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23" w:rsidRDefault="006369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36923" w:rsidRDefault="00636923">
      <w:pPr>
        <w:pStyle w:val="ConsPlusNormal"/>
        <w:jc w:val="both"/>
        <w:outlineLvl w:val="0"/>
      </w:pPr>
    </w:p>
    <w:p w:rsidR="00636923" w:rsidRDefault="006369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36923" w:rsidRDefault="00636923">
      <w:pPr>
        <w:pStyle w:val="ConsPlusTitle"/>
        <w:jc w:val="center"/>
      </w:pPr>
    </w:p>
    <w:p w:rsidR="00636923" w:rsidRDefault="00636923">
      <w:pPr>
        <w:pStyle w:val="ConsPlusTitle"/>
        <w:jc w:val="center"/>
      </w:pPr>
      <w:r>
        <w:t>ПОСТАНОВЛЕНИЕ</w:t>
      </w:r>
    </w:p>
    <w:p w:rsidR="00636923" w:rsidRDefault="00636923">
      <w:pPr>
        <w:pStyle w:val="ConsPlusTitle"/>
        <w:jc w:val="center"/>
      </w:pPr>
      <w:r>
        <w:t>от 5 ноября 2019 г. N 1401</w:t>
      </w:r>
    </w:p>
    <w:p w:rsidR="00636923" w:rsidRDefault="00636923">
      <w:pPr>
        <w:pStyle w:val="ConsPlusTitle"/>
        <w:jc w:val="center"/>
      </w:pPr>
    </w:p>
    <w:p w:rsidR="00636923" w:rsidRDefault="00636923">
      <w:pPr>
        <w:pStyle w:val="ConsPlusTitle"/>
        <w:jc w:val="center"/>
      </w:pPr>
      <w:r>
        <w:t>О ТИПОВЫХ ФОРМАХ ЗАЯВОК</w:t>
      </w:r>
    </w:p>
    <w:p w:rsidR="00636923" w:rsidRDefault="00636923">
      <w:pPr>
        <w:pStyle w:val="ConsPlusTitle"/>
        <w:jc w:val="center"/>
      </w:pPr>
      <w:r>
        <w:t>НА УЧАСТИЕ В ЭЛЕКТРОННЫХ ПРОЦЕДУРАХ, ЗАКРЫТЫХ ЭЛЕКТРОННЫХ</w:t>
      </w:r>
    </w:p>
    <w:p w:rsidR="00636923" w:rsidRDefault="00636923">
      <w:pPr>
        <w:pStyle w:val="ConsPlusTitle"/>
        <w:jc w:val="center"/>
      </w:pPr>
      <w:proofErr w:type="gramStart"/>
      <w:r>
        <w:t>ПРОЦЕДУРАХ</w:t>
      </w:r>
      <w:proofErr w:type="gramEnd"/>
      <w:r>
        <w:t>, ТРЕБОВАНИЯХ К СОДЕРЖАНИЮ, СОСТАВУ, ПОРЯДКУ</w:t>
      </w:r>
    </w:p>
    <w:p w:rsidR="00636923" w:rsidRDefault="00636923">
      <w:pPr>
        <w:pStyle w:val="ConsPlusTitle"/>
        <w:jc w:val="center"/>
      </w:pPr>
      <w:r>
        <w:t>РАЗРАБОТКИ ТИПОВОЙ ДОКУМЕНТАЦИИ О ЗАКУПКЕ И ВНЕСЕНИИ</w:t>
      </w:r>
    </w:p>
    <w:p w:rsidR="00636923" w:rsidRDefault="00636923">
      <w:pPr>
        <w:pStyle w:val="ConsPlusTitle"/>
        <w:jc w:val="center"/>
      </w:pPr>
      <w:r>
        <w:t>ИЗМЕНЕНИЯ В ДОПОЛНИТЕЛЬНЫЕ ТРЕБОВАНИЯ К ОПЕРАТОРАМ</w:t>
      </w:r>
    </w:p>
    <w:p w:rsidR="00636923" w:rsidRDefault="00636923">
      <w:pPr>
        <w:pStyle w:val="ConsPlusTitle"/>
        <w:jc w:val="center"/>
      </w:pPr>
      <w:r>
        <w:t>ЭЛЕКТРОННЫХ ПЛОЩАДОК, ОПЕРАТОРАМ СПЕЦИАЛИЗИРОВАННЫХ</w:t>
      </w:r>
    </w:p>
    <w:p w:rsidR="00636923" w:rsidRDefault="00636923">
      <w:pPr>
        <w:pStyle w:val="ConsPlusTitle"/>
        <w:jc w:val="center"/>
      </w:pPr>
      <w:r>
        <w:t>ЭЛЕКТРОННЫХ ПЛОЩАДОК И ФУНКЦИОНИРОВАНИЮ ЭЛЕКТРОННЫХ</w:t>
      </w:r>
    </w:p>
    <w:p w:rsidR="00636923" w:rsidRDefault="00636923">
      <w:pPr>
        <w:pStyle w:val="ConsPlusTitle"/>
        <w:jc w:val="center"/>
      </w:pPr>
      <w:r>
        <w:t>ПЛОЩАДОК, СПЕЦИАЛИЗИРОВАННЫХ ЭЛЕКТРОННЫХ ПЛОЩАДОК</w:t>
      </w:r>
    </w:p>
    <w:p w:rsidR="00636923" w:rsidRDefault="006369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69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6923" w:rsidRDefault="006369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923" w:rsidRDefault="006369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19.02.2020 N 180)</w:t>
            </w: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5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типовую </w:t>
      </w:r>
      <w:hyperlink w:anchor="P42" w:history="1">
        <w:r>
          <w:rPr>
            <w:color w:val="0000FF"/>
          </w:rPr>
          <w:t>форму</w:t>
        </w:r>
      </w:hyperlink>
      <w:r>
        <w:t xml:space="preserve"> заявки на участие в открытом конкурсе в электронной форме, конкурсе с ограниченным участием в электронной форме, двухэтапном конкурсе в электронной форме, закрытом конкурсе в электронной форме, закрытом конкурсе с ограниченным участием в электронной форме, закрытом двухэтапном конкурсе в электронной форме;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157" w:history="1">
        <w:r>
          <w:rPr>
            <w:color w:val="0000FF"/>
          </w:rPr>
          <w:t>форму</w:t>
        </w:r>
      </w:hyperlink>
      <w:r>
        <w:t xml:space="preserve"> заявки на участие в электронном аукционе, закрытом аукционе в электронной форме;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240" w:history="1">
        <w:r>
          <w:rPr>
            <w:color w:val="0000FF"/>
          </w:rPr>
          <w:t>форму</w:t>
        </w:r>
      </w:hyperlink>
      <w:r>
        <w:t xml:space="preserve"> заявки на участие в запросе котировок в электронной форме;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324" w:history="1">
        <w:r>
          <w:rPr>
            <w:color w:val="0000FF"/>
          </w:rPr>
          <w:t>форму</w:t>
        </w:r>
      </w:hyperlink>
      <w:r>
        <w:t xml:space="preserve"> заявки на участие в запросе предложений в электронной форме;</w:t>
      </w:r>
    </w:p>
    <w:p w:rsidR="00636923" w:rsidRDefault="00636923">
      <w:pPr>
        <w:pStyle w:val="ConsPlusNormal"/>
        <w:spacing w:before="220"/>
        <w:ind w:firstLine="540"/>
        <w:jc w:val="both"/>
      </w:pPr>
      <w:hyperlink w:anchor="P404" w:history="1">
        <w:r>
          <w:rPr>
            <w:color w:val="0000FF"/>
          </w:rPr>
          <w:t>требования</w:t>
        </w:r>
      </w:hyperlink>
      <w:r>
        <w:t xml:space="preserve"> к содержанию, составу, порядку разработки типовой документации о закупке.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Дополнить </w:t>
      </w:r>
      <w:hyperlink r:id="rId8" w:history="1">
        <w:r>
          <w:rPr>
            <w:color w:val="0000FF"/>
          </w:rPr>
          <w:t>пункт 14</w:t>
        </w:r>
      </w:hyperlink>
      <w:r>
        <w:t xml:space="preserve">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</w:t>
      </w:r>
      <w:proofErr w:type="gramEnd"/>
      <w:r>
        <w:t xml:space="preserve">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26, ст. 3843), предложением следующего содержания: "Оператор электронной площадки и оператор специализированной электронной площадки обеспечивают участнику закупки подачу заявки на участие в закупке путем ее формирования на электронной площадке, специализированной электронной площадке в соответствии с типовой формой заявки на участие в электронных процедурах, закрытых электронных процедурах, предусмотренной </w:t>
      </w:r>
      <w:hyperlink r:id="rId9" w:history="1">
        <w:r>
          <w:rPr>
            <w:color w:val="0000FF"/>
          </w:rPr>
          <w:t>частью 5 статьи 24.1</w:t>
        </w:r>
      </w:hyperlink>
      <w:r>
        <w:t xml:space="preserve"> Федерального закона, соответственно</w:t>
      </w:r>
      <w:proofErr w:type="gramStart"/>
      <w:r>
        <w:t>.".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right"/>
      </w:pPr>
      <w:r>
        <w:t>Председатель Правительства</w:t>
      </w:r>
    </w:p>
    <w:p w:rsidR="00636923" w:rsidRDefault="00636923">
      <w:pPr>
        <w:pStyle w:val="ConsPlusNormal"/>
        <w:jc w:val="right"/>
      </w:pPr>
      <w:r>
        <w:t>Российской Федерации</w:t>
      </w:r>
    </w:p>
    <w:p w:rsidR="00636923" w:rsidRDefault="00636923">
      <w:pPr>
        <w:pStyle w:val="ConsPlusNormal"/>
        <w:jc w:val="right"/>
      </w:pPr>
      <w:r>
        <w:t>Д.МЕДВЕДЕВ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right"/>
        <w:outlineLvl w:val="0"/>
      </w:pPr>
      <w:r>
        <w:t>Утверждена</w:t>
      </w:r>
    </w:p>
    <w:p w:rsidR="00636923" w:rsidRDefault="00636923">
      <w:pPr>
        <w:pStyle w:val="ConsPlusNormal"/>
        <w:jc w:val="right"/>
      </w:pPr>
      <w:r>
        <w:t>постановлением Правительства</w:t>
      </w:r>
    </w:p>
    <w:p w:rsidR="00636923" w:rsidRDefault="00636923">
      <w:pPr>
        <w:pStyle w:val="ConsPlusNormal"/>
        <w:jc w:val="right"/>
      </w:pPr>
      <w:r>
        <w:t>Российской Федерации</w:t>
      </w:r>
    </w:p>
    <w:p w:rsidR="00636923" w:rsidRDefault="00636923">
      <w:pPr>
        <w:pStyle w:val="ConsPlusNormal"/>
        <w:jc w:val="right"/>
      </w:pPr>
      <w:r>
        <w:t>от 5 ноября 2019 г. N 1401</w:t>
      </w:r>
    </w:p>
    <w:p w:rsidR="00636923" w:rsidRDefault="006369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69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6923" w:rsidRDefault="006369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923" w:rsidRDefault="006369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19.02.2020 N 180)</w:t>
            </w: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</w:pPr>
      <w:bookmarkStart w:id="0" w:name="P42"/>
      <w:bookmarkEnd w:id="0"/>
      <w:r>
        <w:t>ТИПОВАЯ ФОРМА ЗАЯВКИ</w:t>
      </w:r>
    </w:p>
    <w:p w:rsidR="00636923" w:rsidRDefault="00636923">
      <w:pPr>
        <w:pStyle w:val="ConsPlusNormal"/>
        <w:jc w:val="center"/>
      </w:pPr>
      <w:r>
        <w:t>НА УЧАСТИЕ В ОТКРЫТОМ КОНКУРСЕ В ЭЛЕКТРОННОЙ ФОРМЕ,</w:t>
      </w:r>
    </w:p>
    <w:p w:rsidR="00636923" w:rsidRDefault="00636923">
      <w:pPr>
        <w:pStyle w:val="ConsPlusNormal"/>
        <w:jc w:val="center"/>
      </w:pPr>
      <w:proofErr w:type="gramStart"/>
      <w:r>
        <w:t>КОНКУРСЕ</w:t>
      </w:r>
      <w:proofErr w:type="gramEnd"/>
      <w:r>
        <w:t xml:space="preserve"> С ОГРАНИЧЕННЫМ УЧАСТИЕМ В ЭЛЕКТРОННОЙ ФОРМЕ,</w:t>
      </w:r>
    </w:p>
    <w:p w:rsidR="00636923" w:rsidRDefault="00636923">
      <w:pPr>
        <w:pStyle w:val="ConsPlusNormal"/>
        <w:jc w:val="center"/>
      </w:pPr>
      <w:r>
        <w:t xml:space="preserve">ДВУХЭТАПНОМ </w:t>
      </w:r>
      <w:proofErr w:type="gramStart"/>
      <w:r>
        <w:t>КОНКУРСЕ</w:t>
      </w:r>
      <w:proofErr w:type="gramEnd"/>
      <w:r>
        <w:t xml:space="preserve"> В ЭЛЕКТРОННОЙ ФОРМЕ, ЗАКРЫТОМ КОНКУРСЕ</w:t>
      </w:r>
    </w:p>
    <w:p w:rsidR="00636923" w:rsidRDefault="00636923">
      <w:pPr>
        <w:pStyle w:val="ConsPlusNormal"/>
        <w:jc w:val="center"/>
      </w:pPr>
      <w:r>
        <w:t xml:space="preserve">В ЭЛЕКТРОННОЙ ФОРМЕ, ЗАКРЫТОМ КОНКУРСЕ С </w:t>
      </w:r>
      <w:proofErr w:type="gramStart"/>
      <w:r>
        <w:t>ОГРАНИЧЕННЫМ</w:t>
      </w:r>
      <w:proofErr w:type="gramEnd"/>
    </w:p>
    <w:p w:rsidR="00636923" w:rsidRDefault="00636923">
      <w:pPr>
        <w:pStyle w:val="ConsPlusNormal"/>
        <w:jc w:val="center"/>
      </w:pPr>
      <w:r>
        <w:t xml:space="preserve">УЧАСТИЕМ В ЭЛЕКТРОННОЙ ФОРМЕ, </w:t>
      </w:r>
      <w:proofErr w:type="gramStart"/>
      <w:r>
        <w:t>ЗАКРЫТОМ</w:t>
      </w:r>
      <w:proofErr w:type="gramEnd"/>
      <w:r>
        <w:t xml:space="preserve"> ДВУХЭТАПНОМ</w:t>
      </w:r>
    </w:p>
    <w:p w:rsidR="00636923" w:rsidRDefault="00636923">
      <w:pPr>
        <w:pStyle w:val="ConsPlusNormal"/>
        <w:jc w:val="center"/>
      </w:pPr>
      <w:proofErr w:type="gramStart"/>
      <w:r>
        <w:t>КОНКУРСЕ</w:t>
      </w:r>
      <w:proofErr w:type="gramEnd"/>
      <w:r>
        <w:t xml:space="preserve">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</w:pPr>
      <w:r>
        <w:t>ЗАЯВКА</w:t>
      </w:r>
    </w:p>
    <w:p w:rsidR="00636923" w:rsidRDefault="00636923">
      <w:pPr>
        <w:pStyle w:val="ConsPlusNormal"/>
        <w:jc w:val="center"/>
      </w:pPr>
      <w:r>
        <w:t>на участие в открытом конкурсе в электронной форме,</w:t>
      </w:r>
    </w:p>
    <w:p w:rsidR="00636923" w:rsidRDefault="00636923">
      <w:pPr>
        <w:pStyle w:val="ConsPlusNormal"/>
        <w:jc w:val="center"/>
      </w:pPr>
      <w:proofErr w:type="gramStart"/>
      <w:r>
        <w:t>конкурсе</w:t>
      </w:r>
      <w:proofErr w:type="gramEnd"/>
      <w:r>
        <w:t xml:space="preserve"> с ограниченным участием в электронной форме,</w:t>
      </w:r>
    </w:p>
    <w:p w:rsidR="00636923" w:rsidRDefault="00636923">
      <w:pPr>
        <w:pStyle w:val="ConsPlusNormal"/>
        <w:jc w:val="center"/>
      </w:pPr>
      <w:r>
        <w:t xml:space="preserve">двухэтапном </w:t>
      </w:r>
      <w:proofErr w:type="gramStart"/>
      <w:r>
        <w:t>конкурсе</w:t>
      </w:r>
      <w:proofErr w:type="gramEnd"/>
      <w:r>
        <w:t xml:space="preserve"> в электронной форме, закрытом конкурсе</w:t>
      </w:r>
    </w:p>
    <w:p w:rsidR="00636923" w:rsidRDefault="00636923">
      <w:pPr>
        <w:pStyle w:val="ConsPlusNormal"/>
        <w:jc w:val="center"/>
      </w:pPr>
      <w:r>
        <w:t xml:space="preserve">в электронной форме, закрытом конкурсе с </w:t>
      </w:r>
      <w:proofErr w:type="gramStart"/>
      <w:r>
        <w:t>ограниченным</w:t>
      </w:r>
      <w:proofErr w:type="gramEnd"/>
    </w:p>
    <w:p w:rsidR="00636923" w:rsidRDefault="00636923">
      <w:pPr>
        <w:pStyle w:val="ConsPlusNormal"/>
        <w:jc w:val="center"/>
      </w:pPr>
      <w:r>
        <w:t xml:space="preserve">участием в электронной форме, </w:t>
      </w:r>
      <w:proofErr w:type="gramStart"/>
      <w:r>
        <w:t>закрытом</w:t>
      </w:r>
      <w:proofErr w:type="gramEnd"/>
      <w:r>
        <w:t xml:space="preserve"> двухэтапном</w:t>
      </w:r>
    </w:p>
    <w:p w:rsidR="00636923" w:rsidRDefault="00636923">
      <w:pPr>
        <w:pStyle w:val="ConsPlusNormal"/>
        <w:jc w:val="center"/>
      </w:pPr>
      <w:proofErr w:type="gramStart"/>
      <w:r>
        <w:t>конкурсе</w:t>
      </w:r>
      <w:proofErr w:type="gramEnd"/>
      <w:r>
        <w:t xml:space="preserve">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  <w:outlineLvl w:val="1"/>
      </w:pPr>
      <w:r>
        <w:t>I. Первая часть заявки на участие в открытом конкурсе</w:t>
      </w:r>
    </w:p>
    <w:p w:rsidR="00636923" w:rsidRDefault="00636923">
      <w:pPr>
        <w:pStyle w:val="ConsPlusNormal"/>
        <w:jc w:val="center"/>
      </w:pPr>
      <w:r>
        <w:t>в электронной форме, конкурсе с ограниченным участием</w:t>
      </w:r>
    </w:p>
    <w:p w:rsidR="00636923" w:rsidRDefault="00636923">
      <w:pPr>
        <w:pStyle w:val="ConsPlusNormal"/>
        <w:jc w:val="center"/>
      </w:pPr>
      <w:proofErr w:type="gramStart"/>
      <w:r>
        <w:t>в электронной форме, двухэтапном конкурсе в электронной</w:t>
      </w:r>
      <w:proofErr w:type="gramEnd"/>
    </w:p>
    <w:p w:rsidR="00636923" w:rsidRDefault="00636923">
      <w:pPr>
        <w:pStyle w:val="ConsPlusNormal"/>
        <w:jc w:val="center"/>
      </w:pPr>
      <w:r>
        <w:t>форме, закрытом конкурсе в электронной форме, закрытом</w:t>
      </w:r>
    </w:p>
    <w:p w:rsidR="00636923" w:rsidRDefault="00636923">
      <w:pPr>
        <w:pStyle w:val="ConsPlusNormal"/>
        <w:jc w:val="center"/>
      </w:pPr>
      <w:proofErr w:type="gramStart"/>
      <w:r>
        <w:t>конкурсе</w:t>
      </w:r>
      <w:proofErr w:type="gramEnd"/>
      <w:r>
        <w:t xml:space="preserve"> с ограниченным участием в электронной форме,</w:t>
      </w:r>
    </w:p>
    <w:p w:rsidR="00636923" w:rsidRDefault="00636923">
      <w:pPr>
        <w:pStyle w:val="ConsPlusNormal"/>
        <w:jc w:val="center"/>
      </w:pPr>
      <w:r>
        <w:t xml:space="preserve">закрытом двухэтапном </w:t>
      </w:r>
      <w:proofErr w:type="gramStart"/>
      <w:r>
        <w:t>конкурсе</w:t>
      </w:r>
      <w:proofErr w:type="gramEnd"/>
      <w:r>
        <w:t xml:space="preserve">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proofErr w:type="gramStart"/>
      <w:r>
        <w:t>Участник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конкурсной документацией и не подлежащих изменению по</w:t>
      </w:r>
      <w:proofErr w:type="gramEnd"/>
      <w:r>
        <w:t xml:space="preserve"> результатам </w:t>
      </w:r>
      <w:r>
        <w:lastRenderedPageBreak/>
        <w:t>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форме.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Информация и документы, которые прилагаются участником закупки: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предложение о качественных, функциональных и об экологических характеристиках объекта закупки </w:t>
      </w:r>
      <w:hyperlink w:anchor="P129" w:history="1">
        <w:r>
          <w:rPr>
            <w:color w:val="0000FF"/>
          </w:rPr>
          <w:t>&lt;1&gt;</w:t>
        </w:r>
      </w:hyperlink>
      <w:r>
        <w:t>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наименование страны происхождения товара </w:t>
      </w:r>
      <w:hyperlink w:anchor="P130" w:history="1">
        <w:r>
          <w:rPr>
            <w:color w:val="0000FF"/>
          </w:rPr>
          <w:t>&lt;2&gt;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конкретные показатели товара </w:t>
      </w:r>
      <w:hyperlink w:anchor="P131" w:history="1">
        <w:r>
          <w:rPr>
            <w:color w:val="0000FF"/>
          </w:rPr>
          <w:t>&lt;3&gt;</w:t>
        </w:r>
      </w:hyperlink>
      <w:r>
        <w:t xml:space="preserve">, соответствующие значениям, установленным в конкурсной документации, и указание на товарный знак </w:t>
      </w:r>
      <w:hyperlink w:anchor="P132" w:history="1">
        <w:r>
          <w:rPr>
            <w:color w:val="0000FF"/>
          </w:rPr>
          <w:t>&lt;4&gt;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эскиз, рисунок, чертеж, фотография, иное изображение товара, закупка которого осуществляется </w:t>
      </w:r>
      <w:hyperlink w:anchor="P132" w:history="1">
        <w:r>
          <w:rPr>
            <w:color w:val="0000FF"/>
          </w:rPr>
          <w:t>&lt;4&gt;</w:t>
        </w:r>
      </w:hyperlink>
      <w:r>
        <w:t>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  <w:outlineLvl w:val="1"/>
      </w:pPr>
      <w:r>
        <w:t>II. Вторая часть заявки на участие в открытом конкурсе</w:t>
      </w:r>
    </w:p>
    <w:p w:rsidR="00636923" w:rsidRDefault="00636923">
      <w:pPr>
        <w:pStyle w:val="ConsPlusNormal"/>
        <w:jc w:val="center"/>
      </w:pPr>
      <w:r>
        <w:t>в электронной форме, конкурсе с ограниченным участием</w:t>
      </w:r>
    </w:p>
    <w:p w:rsidR="00636923" w:rsidRDefault="00636923">
      <w:pPr>
        <w:pStyle w:val="ConsPlusNormal"/>
        <w:jc w:val="center"/>
      </w:pPr>
      <w:proofErr w:type="gramStart"/>
      <w:r>
        <w:t>в электронной форме, двухэтапном конкурсе в электронной</w:t>
      </w:r>
      <w:proofErr w:type="gramEnd"/>
    </w:p>
    <w:p w:rsidR="00636923" w:rsidRDefault="00636923">
      <w:pPr>
        <w:pStyle w:val="ConsPlusNormal"/>
        <w:jc w:val="center"/>
      </w:pPr>
      <w:r>
        <w:t>форме, закрытом конкурсе в электронной форме, закрытом</w:t>
      </w:r>
    </w:p>
    <w:p w:rsidR="00636923" w:rsidRDefault="00636923">
      <w:pPr>
        <w:pStyle w:val="ConsPlusNormal"/>
        <w:jc w:val="center"/>
      </w:pPr>
      <w:proofErr w:type="gramStart"/>
      <w:r>
        <w:t>конкурсе</w:t>
      </w:r>
      <w:proofErr w:type="gramEnd"/>
      <w:r>
        <w:t xml:space="preserve"> с ограниченным участием в электронной форме,</w:t>
      </w:r>
    </w:p>
    <w:p w:rsidR="00636923" w:rsidRDefault="00636923">
      <w:pPr>
        <w:pStyle w:val="ConsPlusNormal"/>
        <w:jc w:val="center"/>
      </w:pPr>
      <w:r>
        <w:t xml:space="preserve">закрытом двухэтапном </w:t>
      </w:r>
      <w:proofErr w:type="gramStart"/>
      <w:r>
        <w:t>конкурсе</w:t>
      </w:r>
      <w:proofErr w:type="gramEnd"/>
      <w:r>
        <w:t xml:space="preserve">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>1. Информация об участнике закупки:</w:t>
      </w:r>
    </w:p>
    <w:p w:rsidR="00636923" w:rsidRDefault="006369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Наименование </w:t>
            </w:r>
            <w:hyperlink w:anchor="P133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Фирменное наименование </w:t>
            </w:r>
            <w:hyperlink w:anchor="P132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33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Место нахождения </w:t>
            </w:r>
            <w:hyperlink w:anchor="P133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Фамилия, имя, отчество </w:t>
            </w:r>
            <w:hyperlink w:anchor="P132" w:history="1">
              <w:r>
                <w:rPr>
                  <w:color w:val="0000FF"/>
                </w:rPr>
                <w:t>&lt;4&gt;</w:t>
              </w:r>
            </w:hyperlink>
            <w:r>
              <w:t xml:space="preserve">, </w:t>
            </w:r>
            <w:hyperlink w:anchor="P134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Паспортные данные </w:t>
            </w:r>
            <w:hyperlink w:anchor="P134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Место жительства </w:t>
            </w:r>
            <w:hyperlink w:anchor="P134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135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132" w:history="1">
              <w:r>
                <w:rPr>
                  <w:color w:val="0000FF"/>
                </w:rPr>
                <w:t>&lt;4&gt;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133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Декларация о соответствии участника закупки требованиям, установленным </w:t>
      </w:r>
      <w:hyperlink r:id="rId11" w:history="1">
        <w:r>
          <w:rPr>
            <w:color w:val="0000FF"/>
          </w:rPr>
          <w:t>пунктами 3</w:t>
        </w:r>
      </w:hyperlink>
      <w:r>
        <w:t xml:space="preserve"> - </w:t>
      </w:r>
      <w:hyperlink r:id="rId12" w:history="1">
        <w:r>
          <w:rPr>
            <w:color w:val="0000FF"/>
          </w:rPr>
          <w:t>9</w:t>
        </w:r>
      </w:hyperlink>
      <w:r>
        <w:t xml:space="preserve">, </w:t>
      </w:r>
      <w:hyperlink r:id="rId13" w:history="1">
        <w:r>
          <w:rPr>
            <w:color w:val="0000FF"/>
          </w:rPr>
          <w:t>11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непроведение ликвидации участника закупки - юридического лица и отсутствие решения </w:t>
      </w:r>
      <w:r>
        <w:lastRenderedPageBreak/>
        <w:t>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>
        <w:t xml:space="preserve"> </w:t>
      </w:r>
      <w:proofErr w:type="gramStart"/>
      <w: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5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16" w:history="1">
        <w:r>
          <w:rPr>
            <w:color w:val="0000FF"/>
          </w:rPr>
          <w:t>290</w:t>
        </w:r>
      </w:hyperlink>
      <w:r>
        <w:t xml:space="preserve">, </w:t>
      </w:r>
      <w:hyperlink r:id="rId17" w:history="1">
        <w:r>
          <w:rPr>
            <w:color w:val="0000FF"/>
          </w:rPr>
          <w:t>291</w:t>
        </w:r>
      </w:hyperlink>
      <w:r>
        <w:t xml:space="preserve">, </w:t>
      </w:r>
      <w:hyperlink r:id="rId18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1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136" w:history="1">
        <w:r>
          <w:rPr>
            <w:color w:val="0000FF"/>
          </w:rPr>
          <w:t>&lt;8&gt;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>
        <w:t xml:space="preserve"> </w:t>
      </w:r>
      <w:proofErr w:type="gramStart"/>
      <w:r>
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>отсутствие у участника закупки ограничений для участия в закупках, установленных законодательством Российской Федерации.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3. Декларация о принадлежности участника закупки к субъектам малого </w:t>
      </w:r>
      <w:r>
        <w:lastRenderedPageBreak/>
        <w:t xml:space="preserve">предпринимательства или социально ориентированным некоммерческим организациям, которой участник закупки декларирует </w:t>
      </w:r>
      <w:hyperlink w:anchor="P137" w:history="1">
        <w:r>
          <w:rPr>
            <w:color w:val="0000FF"/>
          </w:rPr>
          <w:t>&lt;9&gt;</w:t>
        </w:r>
      </w:hyperlink>
      <w:r>
        <w:t xml:space="preserve"> свою принадлежность к _____________________ </w:t>
      </w:r>
      <w:hyperlink w:anchor="P138" w:history="1">
        <w:r>
          <w:rPr>
            <w:color w:val="0000FF"/>
          </w:rPr>
          <w:t>&lt;10&gt;</w:t>
        </w:r>
      </w:hyperlink>
      <w:r>
        <w:t>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" w:name="P112"/>
      <w:bookmarkEnd w:id="1"/>
      <w:r>
        <w:t xml:space="preserve">4. Документы, прилагаемые участником закупки </w:t>
      </w:r>
      <w:hyperlink w:anchor="P139" w:history="1">
        <w:r>
          <w:rPr>
            <w:color w:val="0000FF"/>
          </w:rPr>
          <w:t>&lt;11&gt;</w:t>
        </w:r>
      </w:hyperlink>
      <w:r>
        <w:t>: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 к участникам закупки, установленным заказчиком в конкурсной документации в соответствии с </w:t>
      </w:r>
      <w:hyperlink r:id="rId20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закона, или копии этих документов;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требованиям, установленным в соответствии с </w:t>
      </w:r>
      <w:hyperlink r:id="rId21" w:history="1">
        <w:r>
          <w:rPr>
            <w:color w:val="0000FF"/>
          </w:rPr>
          <w:t>частью 2 статьи 31</w:t>
        </w:r>
      </w:hyperlink>
      <w:r>
        <w:t xml:space="preserve"> Федерального закона, или копии этих документов </w:t>
      </w:r>
      <w:hyperlink w:anchor="P140" w:history="1">
        <w:r>
          <w:rPr>
            <w:color w:val="0000FF"/>
          </w:rPr>
          <w:t>&lt;12&gt;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конкурсной документацией;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участника закупки на получение преимуществ в соответствии со </w:t>
      </w:r>
      <w:hyperlink r:id="rId22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23" w:history="1">
        <w:r>
          <w:rPr>
            <w:color w:val="0000FF"/>
          </w:rPr>
          <w:t>29</w:t>
        </w:r>
      </w:hyperlink>
      <w:r>
        <w:t xml:space="preserve"> Федерального закона, или копии таких документов;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24" w:history="1">
        <w:r>
          <w:rPr>
            <w:color w:val="0000FF"/>
          </w:rPr>
          <w:t>статьей 14</w:t>
        </w:r>
      </w:hyperlink>
      <w:r>
        <w:t xml:space="preserve"> Федерального закона, или копии таких документов </w:t>
      </w:r>
      <w:hyperlink w:anchor="P141" w:history="1">
        <w:r>
          <w:rPr>
            <w:color w:val="0000FF"/>
          </w:rPr>
          <w:t>&lt;13&gt;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документы, подтверждающие квалификацию участника закупки.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  <w:outlineLvl w:val="1"/>
      </w:pPr>
      <w:r>
        <w:t>III. Предложение о цене контракта, сумме цен единиц товара,</w:t>
      </w:r>
    </w:p>
    <w:p w:rsidR="00636923" w:rsidRDefault="00636923">
      <w:pPr>
        <w:pStyle w:val="ConsPlusNormal"/>
        <w:jc w:val="center"/>
      </w:pPr>
      <w:r>
        <w:t xml:space="preserve">работы, услуги </w:t>
      </w:r>
      <w:hyperlink w:anchor="P142" w:history="1">
        <w:r>
          <w:rPr>
            <w:color w:val="0000FF"/>
          </w:rPr>
          <w:t>&lt;14&gt;</w:t>
        </w:r>
      </w:hyperlink>
    </w:p>
    <w:p w:rsidR="00636923" w:rsidRDefault="006369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Предложение о цене контракта </w:t>
            </w:r>
            <w:hyperlink w:anchor="P143" w:history="1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Предложение о сумме цен единиц товара, работы, услуги </w:t>
            </w:r>
            <w:hyperlink w:anchor="P144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>--------------------------------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" w:name="P129"/>
      <w:bookmarkEnd w:id="2"/>
      <w:r>
        <w:t>&lt;1</w:t>
      </w:r>
      <w:proofErr w:type="gramStart"/>
      <w:r>
        <w:t>&gt; В</w:t>
      </w:r>
      <w:proofErr w:type="gramEnd"/>
      <w:r>
        <w:t xml:space="preserve">ключается при установлении в документации о закупке критерия, предусмотренного </w:t>
      </w:r>
      <w:hyperlink r:id="rId25" w:history="1">
        <w:r>
          <w:rPr>
            <w:color w:val="0000FF"/>
          </w:rPr>
          <w:t>пунктом 3 части 1 статьи 32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" w:name="P130"/>
      <w:bookmarkEnd w:id="3"/>
      <w:r>
        <w:t>&lt;2</w:t>
      </w:r>
      <w:proofErr w:type="gramStart"/>
      <w:r>
        <w:t>&gt; В</w:t>
      </w:r>
      <w:proofErr w:type="gramEnd"/>
      <w:r>
        <w:t xml:space="preserve">ключается при осуществлении закупки товара, в том числе поставляемого заказчику при выполнении закупаемых работ, оказании закупаемых услуг, в соответствии с общероссийским </w:t>
      </w:r>
      <w:hyperlink r:id="rId26" w:history="1">
        <w:r>
          <w:rPr>
            <w:color w:val="0000FF"/>
          </w:rPr>
          <w:t>классификатором</w:t>
        </w:r>
      </w:hyperlink>
      <w:r>
        <w:t>, используемым для идентификации стран мира.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" w:name="P131"/>
      <w:bookmarkEnd w:id="4"/>
      <w:r>
        <w:t>&lt;3</w:t>
      </w:r>
      <w:proofErr w:type="gramStart"/>
      <w:r>
        <w:t>&gt; В</w:t>
      </w:r>
      <w:proofErr w:type="gramEnd"/>
      <w:r>
        <w:t>ключается в случае осуществления закупки товара, в том числе поставляемого заказчику при выполнении закупаемых работ, оказании закупаемых услуг, и отсутствия в документации о закупке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" w:name="P132"/>
      <w:bookmarkEnd w:id="5"/>
      <w:r>
        <w:t>&lt;4</w:t>
      </w:r>
      <w:proofErr w:type="gramStart"/>
      <w:r>
        <w:t>&gt; У</w:t>
      </w:r>
      <w:proofErr w:type="gramEnd"/>
      <w:r>
        <w:t>казывается при наличии.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6" w:name="P133"/>
      <w:bookmarkEnd w:id="6"/>
      <w:r>
        <w:t>&lt;5</w:t>
      </w:r>
      <w:proofErr w:type="gramStart"/>
      <w:r>
        <w:t>&gt; В</w:t>
      </w:r>
      <w:proofErr w:type="gramEnd"/>
      <w:r>
        <w:t>ключается, если участником закупки является юридическое лицо.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7" w:name="P134"/>
      <w:bookmarkEnd w:id="7"/>
      <w:r>
        <w:t>&lt;6</w:t>
      </w:r>
      <w:proofErr w:type="gramStart"/>
      <w:r>
        <w:t>&gt; В</w:t>
      </w:r>
      <w:proofErr w:type="gramEnd"/>
      <w:r>
        <w:t>ключается, если участником закупки является физическое лицо.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8" w:name="P135"/>
      <w:bookmarkEnd w:id="8"/>
      <w:r>
        <w:t>&lt;7</w:t>
      </w:r>
      <w:proofErr w:type="gramStart"/>
      <w:r>
        <w:t>&gt; В</w:t>
      </w:r>
      <w:proofErr w:type="gramEnd"/>
      <w:r>
        <w:t xml:space="preserve"> случае если участником закупки является иностранное лицо, указывается аналог </w:t>
      </w:r>
      <w:r>
        <w:lastRenderedPageBreak/>
        <w:t>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&lt;8</w:t>
      </w:r>
      <w:proofErr w:type="gramStart"/>
      <w:r>
        <w:t>&gt; В</w:t>
      </w:r>
      <w:proofErr w:type="gramEnd"/>
      <w:r>
        <w:t>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0" w:name="P137"/>
      <w:bookmarkEnd w:id="10"/>
      <w:r>
        <w:t>&lt;9</w:t>
      </w:r>
      <w:proofErr w:type="gramStart"/>
      <w:r>
        <w:t>&gt; В</w:t>
      </w:r>
      <w:proofErr w:type="gramEnd"/>
      <w:r>
        <w:t xml:space="preserve">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27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1" w:name="P138"/>
      <w:bookmarkEnd w:id="11"/>
      <w:r>
        <w:t>&lt;10</w:t>
      </w:r>
      <w:proofErr w:type="gramStart"/>
      <w:r>
        <w:t>&gt; У</w:t>
      </w:r>
      <w:proofErr w:type="gramEnd"/>
      <w:r>
        <w:t>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2" w:name="P139"/>
      <w:bookmarkEnd w:id="12"/>
      <w:r>
        <w:t>&lt;11</w:t>
      </w:r>
      <w:proofErr w:type="gramStart"/>
      <w:r>
        <w:t>&gt; У</w:t>
      </w:r>
      <w:proofErr w:type="gramEnd"/>
      <w:r>
        <w:t xml:space="preserve">казываются в случае приложения документов (или их копий), предусмотренных </w:t>
      </w:r>
      <w:hyperlink w:anchor="P112" w:history="1">
        <w:r>
          <w:rPr>
            <w:color w:val="0000FF"/>
          </w:rPr>
          <w:t>пунктом 4 раздела II</w:t>
        </w:r>
      </w:hyperlink>
      <w:r>
        <w:t xml:space="preserve"> настоящей типовой формы.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3" w:name="P140"/>
      <w:bookmarkEnd w:id="13"/>
      <w:r>
        <w:t>&lt;12</w:t>
      </w:r>
      <w:proofErr w:type="gramStart"/>
      <w:r>
        <w:t>&gt; В</w:t>
      </w:r>
      <w:proofErr w:type="gramEnd"/>
      <w:r>
        <w:t>ключается при проведении конкурса с ограниченным участием в электронной форме, двухэтапного конкурса в электронной форме, закрытого конкурса с ограниченным участием в электронной форме, закрытого двухэтапного конкурса в электронной форме.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4" w:name="P141"/>
      <w:bookmarkEnd w:id="14"/>
      <w:r>
        <w:t>&lt;13</w:t>
      </w:r>
      <w:proofErr w:type="gramStart"/>
      <w:r>
        <w:t>&gt; В</w:t>
      </w:r>
      <w:proofErr w:type="gramEnd"/>
      <w:r>
        <w:t xml:space="preserve">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28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&lt;14</w:t>
      </w:r>
      <w:proofErr w:type="gramStart"/>
      <w:r>
        <w:t>&gt; Н</w:t>
      </w:r>
      <w:proofErr w:type="gramEnd"/>
      <w:r>
        <w:t>е включается в первоначальную заявку при проведении двухэтапного конкурса в электронной форме, закрытого двухэтапного конкурса в электронной форме.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6" w:name="P143"/>
      <w:bookmarkEnd w:id="16"/>
      <w:r>
        <w:t>&lt;15</w:t>
      </w:r>
      <w:proofErr w:type="gramStart"/>
      <w:r>
        <w:t>&gt; Н</w:t>
      </w:r>
      <w:proofErr w:type="gramEnd"/>
      <w:r>
        <w:t xml:space="preserve">е включается в случае, предусмотренном </w:t>
      </w:r>
      <w:hyperlink r:id="rId29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7" w:name="P144"/>
      <w:bookmarkEnd w:id="17"/>
      <w:r>
        <w:t>&lt;16</w:t>
      </w:r>
      <w:proofErr w:type="gramStart"/>
      <w:r>
        <w:t>&gt; В</w:t>
      </w:r>
      <w:proofErr w:type="gramEnd"/>
      <w:r>
        <w:t xml:space="preserve">ключается в случае, предусмотренном </w:t>
      </w:r>
      <w:hyperlink r:id="rId30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right"/>
        <w:outlineLvl w:val="0"/>
      </w:pPr>
      <w:r>
        <w:t>Утверждена</w:t>
      </w:r>
    </w:p>
    <w:p w:rsidR="00636923" w:rsidRDefault="00636923">
      <w:pPr>
        <w:pStyle w:val="ConsPlusNormal"/>
        <w:jc w:val="right"/>
      </w:pPr>
      <w:r>
        <w:t>постановлением Правительства</w:t>
      </w:r>
    </w:p>
    <w:p w:rsidR="00636923" w:rsidRDefault="00636923">
      <w:pPr>
        <w:pStyle w:val="ConsPlusNormal"/>
        <w:jc w:val="right"/>
      </w:pPr>
      <w:r>
        <w:t>Российской Федерации</w:t>
      </w:r>
    </w:p>
    <w:p w:rsidR="00636923" w:rsidRDefault="00636923">
      <w:pPr>
        <w:pStyle w:val="ConsPlusNormal"/>
        <w:jc w:val="right"/>
      </w:pPr>
      <w:r>
        <w:t>от 5 ноября 2019 г. N 1401</w:t>
      </w:r>
    </w:p>
    <w:p w:rsidR="00636923" w:rsidRDefault="006369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69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6923" w:rsidRDefault="006369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923" w:rsidRDefault="006369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19.02.2020 N 180)</w:t>
            </w: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</w:pPr>
      <w:bookmarkStart w:id="18" w:name="P157"/>
      <w:bookmarkEnd w:id="18"/>
      <w:r>
        <w:t>ТИПОВАЯ ФОРМА ЗАЯВКИ</w:t>
      </w:r>
    </w:p>
    <w:p w:rsidR="00636923" w:rsidRDefault="00636923">
      <w:pPr>
        <w:pStyle w:val="ConsPlusNormal"/>
        <w:jc w:val="center"/>
      </w:pPr>
      <w:r>
        <w:t>НА УЧАСТИЕ В ЭЛЕКТРОННОМ АУКЦИОНЕ, ЗАКРЫТОМ АУКЦИОНЕ</w:t>
      </w:r>
    </w:p>
    <w:p w:rsidR="00636923" w:rsidRDefault="00636923">
      <w:pPr>
        <w:pStyle w:val="ConsPlusNormal"/>
        <w:jc w:val="center"/>
      </w:pPr>
      <w:r>
        <w:t>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</w:pPr>
      <w:r>
        <w:t>ЗАЯВКА</w:t>
      </w:r>
    </w:p>
    <w:p w:rsidR="00636923" w:rsidRDefault="00636923">
      <w:pPr>
        <w:pStyle w:val="ConsPlusNormal"/>
        <w:jc w:val="center"/>
      </w:pPr>
      <w:r>
        <w:t>на участие в электронном аукционе, закрытом аукционе</w:t>
      </w:r>
    </w:p>
    <w:p w:rsidR="00636923" w:rsidRDefault="00636923">
      <w:pPr>
        <w:pStyle w:val="ConsPlusNormal"/>
        <w:jc w:val="center"/>
      </w:pPr>
      <w:r>
        <w:t>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  <w:outlineLvl w:val="1"/>
      </w:pPr>
      <w:r>
        <w:t>I. Первая часть заявки на участие в электронном аукционе,</w:t>
      </w:r>
    </w:p>
    <w:p w:rsidR="00636923" w:rsidRDefault="00636923">
      <w:pPr>
        <w:pStyle w:val="ConsPlusNormal"/>
        <w:jc w:val="center"/>
      </w:pPr>
      <w:r>
        <w:lastRenderedPageBreak/>
        <w:t xml:space="preserve">закрытом </w:t>
      </w:r>
      <w:proofErr w:type="gramStart"/>
      <w:r>
        <w:t>аукционе</w:t>
      </w:r>
      <w:proofErr w:type="gramEnd"/>
      <w:r>
        <w:t xml:space="preserve">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 xml:space="preserve">Участник электронного аукциона, закрытого аукциона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аукциона </w:t>
      </w:r>
      <w:hyperlink w:anchor="P217" w:history="1">
        <w:r>
          <w:rPr>
            <w:color w:val="0000FF"/>
          </w:rPr>
          <w:t>&lt;1&gt;</w:t>
        </w:r>
      </w:hyperlink>
      <w:r>
        <w:t xml:space="preserve">, выполнение работ на условиях, предусмотренных документацией об электронном аукционе </w:t>
      </w:r>
      <w:hyperlink w:anchor="P218" w:history="1">
        <w:r>
          <w:rPr>
            <w:color w:val="0000FF"/>
          </w:rPr>
          <w:t>&lt;2&gt;</w:t>
        </w:r>
      </w:hyperlink>
      <w:r>
        <w:t>.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Информация и документы, которые прилагаются участником закупки: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наименование страны происхождения товара </w:t>
      </w:r>
      <w:hyperlink w:anchor="P219" w:history="1">
        <w:r>
          <w:rPr>
            <w:color w:val="0000FF"/>
          </w:rPr>
          <w:t>&lt;3&gt;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конкретные показатели товара </w:t>
      </w:r>
      <w:hyperlink w:anchor="P220" w:history="1">
        <w:r>
          <w:rPr>
            <w:color w:val="0000FF"/>
          </w:rPr>
          <w:t>&lt;4&gt;</w:t>
        </w:r>
      </w:hyperlink>
      <w:r>
        <w:t xml:space="preserve">, соответствующие значениям, установленным в документации об электронном аукционе, и указание на товарный знак </w:t>
      </w:r>
      <w:hyperlink w:anchor="P220" w:history="1">
        <w:r>
          <w:rPr>
            <w:color w:val="0000FF"/>
          </w:rPr>
          <w:t>&lt;4&gt;</w:t>
        </w:r>
      </w:hyperlink>
      <w:r>
        <w:t xml:space="preserve">, </w:t>
      </w:r>
      <w:hyperlink w:anchor="P221" w:history="1">
        <w:r>
          <w:rPr>
            <w:color w:val="0000FF"/>
          </w:rPr>
          <w:t>&lt;5&gt;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эскиз, рисунок, чертеж, фотография, иное изображение товара, закупка которого осуществляется </w:t>
      </w:r>
      <w:hyperlink w:anchor="P221" w:history="1">
        <w:r>
          <w:rPr>
            <w:color w:val="0000FF"/>
          </w:rPr>
          <w:t>&lt;5&gt;</w:t>
        </w:r>
      </w:hyperlink>
      <w:r>
        <w:t>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  <w:outlineLvl w:val="1"/>
      </w:pPr>
      <w:r>
        <w:t>II. Вторая часть заявки на участие в электронном аукционе,</w:t>
      </w:r>
    </w:p>
    <w:p w:rsidR="00636923" w:rsidRDefault="00636923">
      <w:pPr>
        <w:pStyle w:val="ConsPlusNormal"/>
        <w:jc w:val="center"/>
      </w:pPr>
      <w:r>
        <w:t xml:space="preserve">закрытом </w:t>
      </w:r>
      <w:proofErr w:type="gramStart"/>
      <w:r>
        <w:t>аукционе</w:t>
      </w:r>
      <w:proofErr w:type="gramEnd"/>
      <w:r>
        <w:t xml:space="preserve">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>1. Информация об участнике закупки:</w:t>
      </w:r>
    </w:p>
    <w:p w:rsidR="00636923" w:rsidRDefault="006369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Наименование </w:t>
            </w:r>
            <w:hyperlink w:anchor="P222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Фирменное наименование </w:t>
            </w:r>
            <w:hyperlink w:anchor="P221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222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Место нахождения </w:t>
            </w:r>
            <w:hyperlink w:anchor="P222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Фамилия, имя, отчество </w:t>
            </w:r>
            <w:hyperlink w:anchor="P221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223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Паспортные данные </w:t>
            </w:r>
            <w:hyperlink w:anchor="P223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Место жительства </w:t>
            </w:r>
            <w:hyperlink w:anchor="P223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224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221" w:history="1">
              <w:r>
                <w:rPr>
                  <w:color w:val="0000FF"/>
                </w:rPr>
                <w:t>&lt;5&gt;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220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Декларация о соответствии участника закупки требованиям, установленным </w:t>
      </w:r>
      <w:hyperlink r:id="rId32" w:history="1">
        <w:r>
          <w:rPr>
            <w:color w:val="0000FF"/>
          </w:rPr>
          <w:t>пунктами 3</w:t>
        </w:r>
      </w:hyperlink>
      <w:r>
        <w:t xml:space="preserve"> - </w:t>
      </w:r>
      <w:hyperlink r:id="rId33" w:history="1">
        <w:r>
          <w:rPr>
            <w:color w:val="0000FF"/>
          </w:rPr>
          <w:t>9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>Российской Федерации об административных правонарушениях, на дату подачи заявки на участие в закупке;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>
        <w:t xml:space="preserve"> </w:t>
      </w:r>
      <w:proofErr w:type="gramStart"/>
      <w: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35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36" w:history="1">
        <w:r>
          <w:rPr>
            <w:color w:val="0000FF"/>
          </w:rPr>
          <w:t>290</w:t>
        </w:r>
      </w:hyperlink>
      <w:r>
        <w:t xml:space="preserve">, </w:t>
      </w:r>
      <w:hyperlink r:id="rId37" w:history="1">
        <w:r>
          <w:rPr>
            <w:color w:val="0000FF"/>
          </w:rPr>
          <w:t>291</w:t>
        </w:r>
      </w:hyperlink>
      <w:r>
        <w:t xml:space="preserve">, </w:t>
      </w:r>
      <w:hyperlink r:id="rId38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3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225" w:history="1">
        <w:r>
          <w:rPr>
            <w:color w:val="0000FF"/>
          </w:rPr>
          <w:t>&lt;9&gt;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>
        <w:t xml:space="preserve"> </w:t>
      </w:r>
      <w:proofErr w:type="gramStart"/>
      <w:r>
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226" w:history="1">
        <w:r>
          <w:rPr>
            <w:color w:val="0000FF"/>
          </w:rPr>
          <w:t>&lt;10&gt;</w:t>
        </w:r>
      </w:hyperlink>
      <w:r>
        <w:t xml:space="preserve"> свою принадлежность к ____________ </w:t>
      </w:r>
      <w:hyperlink w:anchor="P227" w:history="1">
        <w:r>
          <w:rPr>
            <w:color w:val="0000FF"/>
          </w:rPr>
          <w:t>&lt;11&gt;</w:t>
        </w:r>
      </w:hyperlink>
      <w:r>
        <w:t>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19" w:name="P209"/>
      <w:bookmarkEnd w:id="19"/>
      <w:r>
        <w:t xml:space="preserve">4. Документы, прилагаемые участником закупки </w:t>
      </w:r>
      <w:hyperlink w:anchor="P228" w:history="1">
        <w:r>
          <w:rPr>
            <w:color w:val="0000FF"/>
          </w:rPr>
          <w:t>&lt;12&gt;</w:t>
        </w:r>
      </w:hyperlink>
      <w:r>
        <w:t>: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требованиям, установленным </w:t>
      </w:r>
      <w:hyperlink r:id="rId40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закона, или копии этих документов;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lastRenderedPageBreak/>
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об электронном аукционе;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решение об одобрении или о совершении крупной сделки </w:t>
      </w:r>
      <w:hyperlink w:anchor="P222" w:history="1">
        <w:r>
          <w:rPr>
            <w:color w:val="0000FF"/>
          </w:rPr>
          <w:t>&lt;6&gt;</w:t>
        </w:r>
      </w:hyperlink>
      <w:r>
        <w:t xml:space="preserve">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закупки заключаемый контракт или предоставление обеспечения заявки на участие в таком аукционе, обеспечения исполнения контракта</w:t>
      </w:r>
      <w:proofErr w:type="gramEnd"/>
      <w:r>
        <w:t xml:space="preserve"> является крупной сделкой;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участника закупки на получение преимуществ в соответствии со </w:t>
      </w:r>
      <w:hyperlink r:id="rId41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42" w:history="1">
        <w:r>
          <w:rPr>
            <w:color w:val="0000FF"/>
          </w:rPr>
          <w:t>29</w:t>
        </w:r>
      </w:hyperlink>
      <w:r>
        <w:t xml:space="preserve"> Федерального закона, или копии таких документов;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43" w:history="1">
        <w:r>
          <w:rPr>
            <w:color w:val="0000FF"/>
          </w:rPr>
          <w:t>статьей 14</w:t>
        </w:r>
      </w:hyperlink>
      <w:r>
        <w:t xml:space="preserve"> Федерального закона, или копии таких документов </w:t>
      </w:r>
      <w:hyperlink w:anchor="P229" w:history="1">
        <w:r>
          <w:rPr>
            <w:color w:val="0000FF"/>
          </w:rPr>
          <w:t>&lt;13&gt;</w:t>
        </w:r>
      </w:hyperlink>
      <w:r>
        <w:t>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>--------------------------------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0" w:name="P217"/>
      <w:bookmarkEnd w:id="20"/>
      <w:r>
        <w:t>&lt;1</w:t>
      </w:r>
      <w:proofErr w:type="gramStart"/>
      <w:r>
        <w:t>&gt; У</w:t>
      </w:r>
      <w:proofErr w:type="gramEnd"/>
      <w:r>
        <w:t xml:space="preserve">казывается, за исключением случая включения проектной документации в документацию об электронном аукционе в соответствии с </w:t>
      </w:r>
      <w:hyperlink r:id="rId44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1" w:name="P218"/>
      <w:bookmarkEnd w:id="21"/>
      <w:r>
        <w:t>&lt;2</w:t>
      </w:r>
      <w:proofErr w:type="gramStart"/>
      <w:r>
        <w:t>&gt; В</w:t>
      </w:r>
      <w:proofErr w:type="gramEnd"/>
      <w:r>
        <w:t xml:space="preserve">ключается в случае включения проектной документации в документацию об электронном аукционе в соответствии с </w:t>
      </w:r>
      <w:hyperlink r:id="rId45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2" w:name="P219"/>
      <w:bookmarkEnd w:id="22"/>
      <w:r>
        <w:t>&lt;3</w:t>
      </w:r>
      <w:proofErr w:type="gramStart"/>
      <w:r>
        <w:t>&gt; В</w:t>
      </w:r>
      <w:proofErr w:type="gramEnd"/>
      <w:r>
        <w:t xml:space="preserve">ключается при осуществлении закупки товара, в том числе поставляемого заказчику при выполнении закупаемых работ, оказании закупаемых услуг, в соответствии с общероссийским </w:t>
      </w:r>
      <w:hyperlink r:id="rId46" w:history="1">
        <w:r>
          <w:rPr>
            <w:color w:val="0000FF"/>
          </w:rPr>
          <w:t>классификатором</w:t>
        </w:r>
      </w:hyperlink>
      <w:r>
        <w:t xml:space="preserve">, используемым для идентификации стран мира. Не включается </w:t>
      </w:r>
      <w:proofErr w:type="gramStart"/>
      <w:r>
        <w:t xml:space="preserve">в случае включения проектной документации в документацию об электронном аукционе в соответствии с </w:t>
      </w:r>
      <w:hyperlink r:id="rId47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8 части 1 статьи 33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3" w:name="P220"/>
      <w:bookmarkEnd w:id="23"/>
      <w:r>
        <w:t>&lt;4</w:t>
      </w:r>
      <w:proofErr w:type="gramStart"/>
      <w:r>
        <w:t>&gt; В</w:t>
      </w:r>
      <w:proofErr w:type="gramEnd"/>
      <w:r>
        <w:t xml:space="preserve">ключается в случае осуществления закупки товара, в том числе поставляемого заказчику при выполнении закупаемых работ, оказании закупаемых услуг, и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закупке. Не включается </w:t>
      </w:r>
      <w:proofErr w:type="gramStart"/>
      <w:r>
        <w:t xml:space="preserve">в случае включения проектной документации в документацию об электронном аукционе в соответствии с </w:t>
      </w:r>
      <w:hyperlink r:id="rId48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8 части 1 статьи 33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4" w:name="P221"/>
      <w:bookmarkEnd w:id="24"/>
      <w:r>
        <w:t>&lt;5</w:t>
      </w:r>
      <w:proofErr w:type="gramStart"/>
      <w:r>
        <w:t>&gt; У</w:t>
      </w:r>
      <w:proofErr w:type="gramEnd"/>
      <w:r>
        <w:t>казывается при наличии.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5" w:name="P222"/>
      <w:bookmarkEnd w:id="25"/>
      <w:r>
        <w:t>&lt;6</w:t>
      </w:r>
      <w:proofErr w:type="gramStart"/>
      <w:r>
        <w:t>&gt; В</w:t>
      </w:r>
      <w:proofErr w:type="gramEnd"/>
      <w:r>
        <w:t>ключается, если участником закупки является юридическое лицо.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6" w:name="P223"/>
      <w:bookmarkEnd w:id="26"/>
      <w:r>
        <w:t>&lt;7</w:t>
      </w:r>
      <w:proofErr w:type="gramStart"/>
      <w:r>
        <w:t>&gt; В</w:t>
      </w:r>
      <w:proofErr w:type="gramEnd"/>
      <w:r>
        <w:t>ключается, если участником закупки является физическое лицо.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7" w:name="P224"/>
      <w:bookmarkEnd w:id="27"/>
      <w:r>
        <w:t>&lt;8</w:t>
      </w:r>
      <w:proofErr w:type="gramStart"/>
      <w:r>
        <w:t>&gt; В</w:t>
      </w:r>
      <w:proofErr w:type="gramEnd"/>
      <w:r>
        <w:t xml:space="preserve"> случае если участником закупки является иностранное лицо, указывается аналог идентификационного номера налогоплательщика такого участника в соответствии с законодательством соответствующего иностранного государства.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8" w:name="P225"/>
      <w:bookmarkEnd w:id="28"/>
      <w:r>
        <w:t>&lt;9</w:t>
      </w:r>
      <w:proofErr w:type="gramStart"/>
      <w:r>
        <w:t>&gt; В</w:t>
      </w:r>
      <w:proofErr w:type="gramEnd"/>
      <w:r>
        <w:t>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29" w:name="P226"/>
      <w:bookmarkEnd w:id="29"/>
      <w:r>
        <w:lastRenderedPageBreak/>
        <w:t>&lt;10</w:t>
      </w:r>
      <w:proofErr w:type="gramStart"/>
      <w:r>
        <w:t>&gt; В</w:t>
      </w:r>
      <w:proofErr w:type="gramEnd"/>
      <w:r>
        <w:t xml:space="preserve">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49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0" w:name="P227"/>
      <w:bookmarkEnd w:id="30"/>
      <w:r>
        <w:t>&lt;11</w:t>
      </w:r>
      <w:proofErr w:type="gramStart"/>
      <w:r>
        <w:t>&gt; У</w:t>
      </w:r>
      <w:proofErr w:type="gramEnd"/>
      <w:r>
        <w:t>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1" w:name="P228"/>
      <w:bookmarkEnd w:id="31"/>
      <w:r>
        <w:t>&lt;12</w:t>
      </w:r>
      <w:proofErr w:type="gramStart"/>
      <w:r>
        <w:t>&gt; У</w:t>
      </w:r>
      <w:proofErr w:type="gramEnd"/>
      <w:r>
        <w:t xml:space="preserve">казываются в случае приложения документов (или их копий), предусмотренных </w:t>
      </w:r>
      <w:hyperlink w:anchor="P209" w:history="1">
        <w:r>
          <w:rPr>
            <w:color w:val="0000FF"/>
          </w:rPr>
          <w:t>пунктом 4 раздела II</w:t>
        </w:r>
      </w:hyperlink>
      <w:r>
        <w:t xml:space="preserve"> настоящей типовой формы.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2" w:name="P229"/>
      <w:bookmarkEnd w:id="32"/>
      <w:r>
        <w:t>&lt;13</w:t>
      </w:r>
      <w:proofErr w:type="gramStart"/>
      <w:r>
        <w:t>&gt; В</w:t>
      </w:r>
      <w:proofErr w:type="gramEnd"/>
      <w:r>
        <w:t xml:space="preserve">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50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right"/>
        <w:outlineLvl w:val="0"/>
      </w:pPr>
      <w:r>
        <w:t>Утверждена</w:t>
      </w:r>
    </w:p>
    <w:p w:rsidR="00636923" w:rsidRDefault="00636923">
      <w:pPr>
        <w:pStyle w:val="ConsPlusNormal"/>
        <w:jc w:val="right"/>
      </w:pPr>
      <w:r>
        <w:t>постановлением Правительства</w:t>
      </w:r>
    </w:p>
    <w:p w:rsidR="00636923" w:rsidRDefault="00636923">
      <w:pPr>
        <w:pStyle w:val="ConsPlusNormal"/>
        <w:jc w:val="right"/>
      </w:pPr>
      <w:r>
        <w:t>Российской Федерации</w:t>
      </w:r>
    </w:p>
    <w:p w:rsidR="00636923" w:rsidRDefault="00636923">
      <w:pPr>
        <w:pStyle w:val="ConsPlusNormal"/>
        <w:jc w:val="right"/>
      </w:pPr>
      <w:r>
        <w:t>от 5 ноября 2019 г. N 1401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</w:pPr>
      <w:bookmarkStart w:id="33" w:name="P240"/>
      <w:bookmarkEnd w:id="33"/>
      <w:r>
        <w:t>ТИПОВАЯ ФОРМА ЗАЯВКИ</w:t>
      </w:r>
    </w:p>
    <w:p w:rsidR="00636923" w:rsidRDefault="00636923">
      <w:pPr>
        <w:pStyle w:val="ConsPlusNormal"/>
        <w:jc w:val="center"/>
      </w:pPr>
      <w:r>
        <w:t>НА УЧАСТИЕ В ЗАПРОСЕ КОТИРОВОК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</w:pPr>
      <w:r>
        <w:t>ЗАЯВКА</w:t>
      </w:r>
    </w:p>
    <w:p w:rsidR="00636923" w:rsidRDefault="00636923">
      <w:pPr>
        <w:pStyle w:val="ConsPlusNormal"/>
        <w:jc w:val="center"/>
      </w:pPr>
      <w:r>
        <w:t>на участие в запросе котировок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  <w:outlineLvl w:val="1"/>
      </w:pPr>
      <w:r>
        <w:t xml:space="preserve">I. Предложение о </w:t>
      </w:r>
      <w:proofErr w:type="gramStart"/>
      <w:r>
        <w:t>предлагаемых</w:t>
      </w:r>
      <w:proofErr w:type="gramEnd"/>
      <w:r>
        <w:t xml:space="preserve"> товаре, работе, услуге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>Участник запроса котировок в электронной форме (далее - участник закупки) выражает согласие на поставку товара, выполнение работы или оказание услуги на условиях,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форме.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Информация и документы, которые прилагаются участником закупки </w:t>
      </w:r>
      <w:hyperlink w:anchor="P297" w:history="1">
        <w:r>
          <w:rPr>
            <w:color w:val="0000FF"/>
          </w:rPr>
          <w:t>&lt;1&gt;</w:t>
        </w:r>
      </w:hyperlink>
      <w:r>
        <w:t>: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51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или копии таких документов </w:t>
      </w:r>
      <w:hyperlink w:anchor="P298" w:history="1">
        <w:r>
          <w:rPr>
            <w:color w:val="0000FF"/>
          </w:rPr>
          <w:t>&lt;2&gt;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декларация о стране происхождения товара или о стране происхождения и производителе товара </w:t>
      </w:r>
      <w:hyperlink w:anchor="P299" w:history="1">
        <w:r>
          <w:rPr>
            <w:color w:val="0000FF"/>
          </w:rPr>
          <w:t>&lt;3&gt;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конкретные показатели товара </w:t>
      </w:r>
      <w:hyperlink w:anchor="P300" w:history="1">
        <w:r>
          <w:rPr>
            <w:color w:val="0000FF"/>
          </w:rPr>
          <w:t>&lt;4&gt;</w:t>
        </w:r>
      </w:hyperlink>
      <w:r>
        <w:t xml:space="preserve">, соответствующие значениям, установленным извещением об осуществлении закупки, и указание на товарный знак </w:t>
      </w:r>
      <w:hyperlink w:anchor="P300" w:history="1">
        <w:r>
          <w:rPr>
            <w:color w:val="0000FF"/>
          </w:rPr>
          <w:t>&lt;4&gt;</w:t>
        </w:r>
      </w:hyperlink>
      <w:r>
        <w:t xml:space="preserve">, </w:t>
      </w:r>
      <w:hyperlink w:anchor="P301" w:history="1">
        <w:r>
          <w:rPr>
            <w:color w:val="0000FF"/>
          </w:rPr>
          <w:t>&lt;5&gt;</w:t>
        </w:r>
      </w:hyperlink>
      <w:r>
        <w:t>.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1. Информация об участнике закупки:</w:t>
      </w:r>
    </w:p>
    <w:p w:rsidR="00636923" w:rsidRDefault="006369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Наименование </w:t>
            </w:r>
            <w:hyperlink w:anchor="P302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Фирменное наименование </w:t>
            </w:r>
            <w:hyperlink w:anchor="P301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302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lastRenderedPageBreak/>
              <w:t xml:space="preserve">Место нахождения </w:t>
            </w:r>
            <w:hyperlink w:anchor="P302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Фамилия, имя, отчество </w:t>
            </w:r>
            <w:hyperlink w:anchor="P301" w:history="1">
              <w:r>
                <w:rPr>
                  <w:color w:val="0000FF"/>
                </w:rPr>
                <w:t>&lt;5&gt;</w:t>
              </w:r>
            </w:hyperlink>
            <w:r>
              <w:t xml:space="preserve">, </w:t>
            </w:r>
            <w:hyperlink w:anchor="P303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Паспортные данные </w:t>
            </w:r>
            <w:hyperlink w:anchor="P303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Место жительства </w:t>
            </w:r>
            <w:hyperlink w:anchor="P303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304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301" w:history="1">
              <w:r>
                <w:rPr>
                  <w:color w:val="0000FF"/>
                </w:rPr>
                <w:t>&lt;5&gt;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302" w:history="1">
              <w:r>
                <w:rPr>
                  <w:color w:val="0000FF"/>
                </w:rPr>
                <w:t>&lt;6&gt;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 xml:space="preserve">2. Декларация о соответствии участника закупки требованиям, установленным </w:t>
      </w:r>
      <w:hyperlink r:id="rId52" w:history="1">
        <w:r>
          <w:rPr>
            <w:color w:val="0000FF"/>
          </w:rPr>
          <w:t>пунктами 1</w:t>
        </w:r>
      </w:hyperlink>
      <w:r>
        <w:t xml:space="preserve">, </w:t>
      </w:r>
      <w:hyperlink r:id="rId53" w:history="1">
        <w:r>
          <w:rPr>
            <w:color w:val="0000FF"/>
          </w:rPr>
          <w:t>3</w:t>
        </w:r>
      </w:hyperlink>
      <w:r>
        <w:t xml:space="preserve"> - </w:t>
      </w:r>
      <w:hyperlink r:id="rId54" w:history="1">
        <w:r>
          <w:rPr>
            <w:color w:val="0000FF"/>
          </w:rPr>
          <w:t>9 части 1 статьи 31</w:t>
        </w:r>
      </w:hyperlink>
      <w:r>
        <w:t xml:space="preserve"> Федерального закона, которой участник закупки декларирует: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>
        <w:t xml:space="preserve"> </w:t>
      </w:r>
      <w:proofErr w:type="gramStart"/>
      <w: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56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57" w:history="1">
        <w:r>
          <w:rPr>
            <w:color w:val="0000FF"/>
          </w:rPr>
          <w:t>290</w:t>
        </w:r>
      </w:hyperlink>
      <w:r>
        <w:t xml:space="preserve">, </w:t>
      </w:r>
      <w:hyperlink r:id="rId58" w:history="1">
        <w:r>
          <w:rPr>
            <w:color w:val="0000FF"/>
          </w:rPr>
          <w:t>291</w:t>
        </w:r>
      </w:hyperlink>
      <w:r>
        <w:t xml:space="preserve">, </w:t>
      </w:r>
      <w:hyperlink r:id="rId59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lastRenderedPageBreak/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6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305" w:history="1">
        <w:r>
          <w:rPr>
            <w:color w:val="0000FF"/>
          </w:rPr>
          <w:t>&lt;9&gt;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>
        <w:t xml:space="preserve"> </w:t>
      </w:r>
      <w:proofErr w:type="gramStart"/>
      <w:r>
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3. Декларация о праве участника закупки на получение преимуществ в соответствии со </w:t>
      </w:r>
      <w:hyperlink r:id="rId61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62" w:history="1">
        <w:r>
          <w:rPr>
            <w:color w:val="0000FF"/>
          </w:rPr>
          <w:t>29</w:t>
        </w:r>
      </w:hyperlink>
      <w:r>
        <w:t xml:space="preserve"> Федерального закона, которой участник закупки декларирует </w:t>
      </w:r>
      <w:hyperlink w:anchor="P306" w:history="1">
        <w:r>
          <w:rPr>
            <w:color w:val="0000FF"/>
          </w:rPr>
          <w:t>&lt;10&gt;</w:t>
        </w:r>
      </w:hyperlink>
      <w:r>
        <w:t xml:space="preserve"> право на получение преимуществ в соответствии со статьей ________ </w:t>
      </w:r>
      <w:hyperlink w:anchor="P307" w:history="1">
        <w:r>
          <w:rPr>
            <w:color w:val="0000FF"/>
          </w:rPr>
          <w:t>&lt;11&gt;</w:t>
        </w:r>
      </w:hyperlink>
      <w:r>
        <w:t xml:space="preserve"> Федерального </w:t>
      </w:r>
      <w:hyperlink r:id="rId63" w:history="1">
        <w:r>
          <w:rPr>
            <w:color w:val="0000FF"/>
          </w:rPr>
          <w:t>закона</w:t>
        </w:r>
      </w:hyperlink>
      <w:r>
        <w:t>, а также заявляет о получении таких преимуществ.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4.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308" w:history="1">
        <w:r>
          <w:rPr>
            <w:color w:val="0000FF"/>
          </w:rPr>
          <w:t>&lt;12&gt;</w:t>
        </w:r>
      </w:hyperlink>
      <w:r>
        <w:t xml:space="preserve"> свою принадлежность к __________ </w:t>
      </w:r>
      <w:hyperlink w:anchor="P309" w:history="1">
        <w:r>
          <w:rPr>
            <w:color w:val="0000FF"/>
          </w:rPr>
          <w:t>&lt;13&gt;</w:t>
        </w:r>
      </w:hyperlink>
      <w:r>
        <w:t>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  <w:outlineLvl w:val="1"/>
      </w:pPr>
      <w:r>
        <w:t>II. Предложение о цене контракта, сумме цен единиц товара,</w:t>
      </w:r>
    </w:p>
    <w:p w:rsidR="00636923" w:rsidRDefault="00636923">
      <w:pPr>
        <w:pStyle w:val="ConsPlusNormal"/>
        <w:jc w:val="center"/>
      </w:pPr>
      <w:r>
        <w:t>работы, услуги</w:t>
      </w:r>
    </w:p>
    <w:p w:rsidR="00636923" w:rsidRDefault="006369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Предложение о цене контракта </w:t>
            </w:r>
            <w:hyperlink w:anchor="P310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Предложение о сумме цен единиц товара, работы, услуги </w:t>
            </w:r>
            <w:hyperlink w:anchor="P311" w:history="1">
              <w:r>
                <w:rPr>
                  <w:color w:val="0000FF"/>
                </w:rPr>
                <w:t>&lt;15&gt;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>--------------------------------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4" w:name="P297"/>
      <w:bookmarkEnd w:id="34"/>
      <w:r>
        <w:t>&lt;1</w:t>
      </w:r>
      <w:proofErr w:type="gramStart"/>
      <w:r>
        <w:t>&gt; В</w:t>
      </w:r>
      <w:proofErr w:type="gramEnd"/>
      <w:r>
        <w:t>ключается при осуществлении закупки товара или закупки работы, услуги, для выполнения, оказания которых используется товар.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5" w:name="P298"/>
      <w:bookmarkEnd w:id="35"/>
      <w:r>
        <w:t>&lt;2</w:t>
      </w:r>
      <w:proofErr w:type="gramStart"/>
      <w:r>
        <w:t>&gt; П</w:t>
      </w:r>
      <w:proofErr w:type="gramEnd"/>
      <w:r>
        <w:t xml:space="preserve">рилагаются в случае закупки товаров, на которые распространяется действие нормативных правовых актов, принятых в соответствии со </w:t>
      </w:r>
      <w:hyperlink r:id="rId64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6" w:name="P299"/>
      <w:bookmarkEnd w:id="36"/>
      <w:r>
        <w:t>&lt;3</w:t>
      </w:r>
      <w:proofErr w:type="gramStart"/>
      <w:r>
        <w:t>&gt; В</w:t>
      </w:r>
      <w:proofErr w:type="gramEnd"/>
      <w:r>
        <w:t xml:space="preserve">ключается, если нормативными правовыми актами, принятыми в соответствии со </w:t>
      </w:r>
      <w:hyperlink r:id="rId65" w:history="1">
        <w:r>
          <w:rPr>
            <w:color w:val="0000FF"/>
          </w:rPr>
          <w:t>статьей 14</w:t>
        </w:r>
      </w:hyperlink>
      <w:r>
        <w:t xml:space="preserve"> Федерального закона, предусмотрено предоставление декларации о стране происхождения товара или о стране происхождения и производителе товара.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7" w:name="P300"/>
      <w:bookmarkEnd w:id="37"/>
      <w:r>
        <w:t>&lt;4</w:t>
      </w:r>
      <w:proofErr w:type="gramStart"/>
      <w:r>
        <w:t>&gt; В</w:t>
      </w:r>
      <w:proofErr w:type="gramEnd"/>
      <w:r>
        <w:t>ключается в случае отсутствия в извещении об осуществлении закупки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об осуществлении закупки.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8" w:name="P301"/>
      <w:bookmarkEnd w:id="38"/>
      <w:r>
        <w:lastRenderedPageBreak/>
        <w:t>&lt;5</w:t>
      </w:r>
      <w:proofErr w:type="gramStart"/>
      <w:r>
        <w:t>&gt; У</w:t>
      </w:r>
      <w:proofErr w:type="gramEnd"/>
      <w:r>
        <w:t>казывается при наличии.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39" w:name="P302"/>
      <w:bookmarkEnd w:id="39"/>
      <w:r>
        <w:t>&lt;6</w:t>
      </w:r>
      <w:proofErr w:type="gramStart"/>
      <w:r>
        <w:t>&gt; В</w:t>
      </w:r>
      <w:proofErr w:type="gramEnd"/>
      <w:r>
        <w:t>ключается, если участником закупки является юридическое лицо.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0" w:name="P303"/>
      <w:bookmarkEnd w:id="40"/>
      <w:r>
        <w:t>&lt;7</w:t>
      </w:r>
      <w:proofErr w:type="gramStart"/>
      <w:r>
        <w:t>&gt; В</w:t>
      </w:r>
      <w:proofErr w:type="gramEnd"/>
      <w:r>
        <w:t>ключается, если участником закупки является физическое лицо.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1" w:name="P304"/>
      <w:bookmarkEnd w:id="41"/>
      <w:r>
        <w:t>&lt;8</w:t>
      </w:r>
      <w:proofErr w:type="gramStart"/>
      <w:r>
        <w:t>&gt; В</w:t>
      </w:r>
      <w:proofErr w:type="gramEnd"/>
      <w:r>
        <w:t xml:space="preserve"> случае если участником закупки является иностранное лицо,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2" w:name="P305"/>
      <w:bookmarkEnd w:id="42"/>
      <w:r>
        <w:t>&lt;9</w:t>
      </w:r>
      <w:proofErr w:type="gramStart"/>
      <w:r>
        <w:t>&gt; В</w:t>
      </w:r>
      <w:proofErr w:type="gramEnd"/>
      <w:r>
        <w:t>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3" w:name="P306"/>
      <w:bookmarkEnd w:id="43"/>
      <w:r>
        <w:t>&lt;10</w:t>
      </w:r>
      <w:proofErr w:type="gramStart"/>
      <w:r>
        <w:t>&gt; В</w:t>
      </w:r>
      <w:proofErr w:type="gramEnd"/>
      <w:r>
        <w:t>ключается участником закупки при необходимости.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4" w:name="P307"/>
      <w:bookmarkEnd w:id="44"/>
      <w:r>
        <w:t>&lt;11</w:t>
      </w:r>
      <w:proofErr w:type="gramStart"/>
      <w:r>
        <w:t>&gt; У</w:t>
      </w:r>
      <w:proofErr w:type="gramEnd"/>
      <w:r>
        <w:t xml:space="preserve">казывается </w:t>
      </w:r>
      <w:hyperlink r:id="rId66" w:history="1">
        <w:r>
          <w:rPr>
            <w:color w:val="0000FF"/>
          </w:rPr>
          <w:t>статья 28</w:t>
        </w:r>
      </w:hyperlink>
      <w:r>
        <w:t xml:space="preserve"> или </w:t>
      </w:r>
      <w:hyperlink r:id="rId67" w:history="1">
        <w:r>
          <w:rPr>
            <w:color w:val="0000FF"/>
          </w:rPr>
          <w:t>29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5" w:name="P308"/>
      <w:bookmarkEnd w:id="45"/>
      <w:r>
        <w:t>&lt;12</w:t>
      </w:r>
      <w:proofErr w:type="gramStart"/>
      <w:r>
        <w:t>&gt; В</w:t>
      </w:r>
      <w:proofErr w:type="gramEnd"/>
      <w:r>
        <w:t xml:space="preserve">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68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6" w:name="P309"/>
      <w:bookmarkEnd w:id="46"/>
      <w:r>
        <w:t>&lt;13</w:t>
      </w:r>
      <w:proofErr w:type="gramStart"/>
      <w:r>
        <w:t>&gt; У</w:t>
      </w:r>
      <w:proofErr w:type="gramEnd"/>
      <w:r>
        <w:t>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7" w:name="P310"/>
      <w:bookmarkEnd w:id="47"/>
      <w:r>
        <w:t>&lt;14</w:t>
      </w:r>
      <w:proofErr w:type="gramStart"/>
      <w:r>
        <w:t>&gt; Н</w:t>
      </w:r>
      <w:proofErr w:type="gramEnd"/>
      <w:r>
        <w:t xml:space="preserve">е включается в случае, предусмотренном </w:t>
      </w:r>
      <w:hyperlink r:id="rId69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48" w:name="P311"/>
      <w:bookmarkEnd w:id="48"/>
      <w:r>
        <w:t>&lt;15</w:t>
      </w:r>
      <w:proofErr w:type="gramStart"/>
      <w:r>
        <w:t>&gt; В</w:t>
      </w:r>
      <w:proofErr w:type="gramEnd"/>
      <w:r>
        <w:t xml:space="preserve">ключается в случае, предусмотренном </w:t>
      </w:r>
      <w:hyperlink r:id="rId70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right"/>
        <w:outlineLvl w:val="0"/>
      </w:pPr>
      <w:r>
        <w:t>Утверждена</w:t>
      </w:r>
    </w:p>
    <w:p w:rsidR="00636923" w:rsidRDefault="00636923">
      <w:pPr>
        <w:pStyle w:val="ConsPlusNormal"/>
        <w:jc w:val="right"/>
      </w:pPr>
      <w:r>
        <w:t>постановлением Правительства</w:t>
      </w:r>
    </w:p>
    <w:p w:rsidR="00636923" w:rsidRDefault="00636923">
      <w:pPr>
        <w:pStyle w:val="ConsPlusNormal"/>
        <w:jc w:val="right"/>
      </w:pPr>
      <w:r>
        <w:t>Российской Федерации</w:t>
      </w:r>
    </w:p>
    <w:p w:rsidR="00636923" w:rsidRDefault="00636923">
      <w:pPr>
        <w:pStyle w:val="ConsPlusNormal"/>
        <w:jc w:val="right"/>
      </w:pPr>
      <w:r>
        <w:t>от 5 ноября 2019 г. N 1401</w:t>
      </w:r>
    </w:p>
    <w:p w:rsidR="00636923" w:rsidRDefault="006369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69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6923" w:rsidRDefault="006369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6923" w:rsidRDefault="006369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19.02.2020 N 180)</w:t>
            </w: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</w:pPr>
      <w:bookmarkStart w:id="49" w:name="P324"/>
      <w:bookmarkEnd w:id="49"/>
      <w:r>
        <w:t>ТИПОВАЯ ФОРМА ЗАЯВКИ</w:t>
      </w:r>
    </w:p>
    <w:p w:rsidR="00636923" w:rsidRDefault="00636923">
      <w:pPr>
        <w:pStyle w:val="ConsPlusNormal"/>
        <w:jc w:val="center"/>
      </w:pPr>
      <w:r>
        <w:t>НА УЧАСТИЕ В ЗАПРОСЕ ПРЕДЛОЖЕНИЙ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</w:pPr>
      <w:r>
        <w:t>ЗАЯВКА</w:t>
      </w:r>
    </w:p>
    <w:p w:rsidR="00636923" w:rsidRDefault="00636923">
      <w:pPr>
        <w:pStyle w:val="ConsPlusNormal"/>
        <w:jc w:val="center"/>
      </w:pPr>
      <w:r>
        <w:t>на участие в запросе предложений в электронной форме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>1. Информация об участнике запроса предложений в электронной форме (далее - участник закупки):</w:t>
      </w:r>
    </w:p>
    <w:p w:rsidR="00636923" w:rsidRDefault="006369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Наименование </w:t>
            </w:r>
            <w:hyperlink w:anchor="P381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Фирменное наименование </w:t>
            </w:r>
            <w:hyperlink w:anchor="P381" w:history="1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382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lastRenderedPageBreak/>
              <w:t xml:space="preserve">Место нахождения </w:t>
            </w:r>
            <w:hyperlink w:anchor="P381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Фамилия, имя, отчество </w:t>
            </w:r>
            <w:hyperlink w:anchor="P382" w:history="1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383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Паспортные данные </w:t>
            </w:r>
            <w:hyperlink w:anchor="P383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Место жительства </w:t>
            </w:r>
            <w:hyperlink w:anchor="P383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>Почтовый адрес: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>Номер контактного телефона: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384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Идентификационный номер налогоплательщика </w:t>
            </w:r>
            <w:hyperlink w:anchor="P382" w:history="1">
              <w:r>
                <w:rPr>
                  <w:color w:val="0000FF"/>
                </w:rPr>
                <w:t>&lt;2&gt;</w:t>
              </w:r>
            </w:hyperlink>
            <w:r>
              <w:t xml:space="preserve"> учредителей, членов коллегиального исполнительного органа, лица, исполняющего функции единоличного исполнительного органа участника закупки </w:t>
            </w:r>
            <w:hyperlink w:anchor="P381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Декларация о соответствии участника закупки требованиям, установленным в соответствии с </w:t>
      </w:r>
      <w:hyperlink r:id="rId72" w:history="1">
        <w:r>
          <w:rPr>
            <w:color w:val="0000FF"/>
          </w:rPr>
          <w:t>пунктами 3</w:t>
        </w:r>
      </w:hyperlink>
      <w:r>
        <w:t xml:space="preserve"> - </w:t>
      </w:r>
      <w:hyperlink r:id="rId73" w:history="1">
        <w:r>
          <w:rPr>
            <w:color w:val="0000FF"/>
          </w:rPr>
          <w:t>5</w:t>
        </w:r>
      </w:hyperlink>
      <w:r>
        <w:t xml:space="preserve">, </w:t>
      </w:r>
      <w:hyperlink r:id="rId74" w:history="1">
        <w:r>
          <w:rPr>
            <w:color w:val="0000FF"/>
          </w:rPr>
          <w:t>7</w:t>
        </w:r>
      </w:hyperlink>
      <w:r>
        <w:t xml:space="preserve"> - </w:t>
      </w:r>
      <w:hyperlink r:id="rId7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неприостановление деятельности участника закупки в порядке, установленном </w:t>
      </w:r>
      <w:hyperlink r:id="rId7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на дату подачи заявки на участие в закупке;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>
        <w:t xml:space="preserve"> </w:t>
      </w:r>
      <w:proofErr w:type="gramStart"/>
      <w: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77" w:history="1">
        <w:r>
          <w:rPr>
            <w:color w:val="0000FF"/>
          </w:rPr>
          <w:t>статьями 289</w:t>
        </w:r>
      </w:hyperlink>
      <w:r>
        <w:t xml:space="preserve">, </w:t>
      </w:r>
      <w:hyperlink r:id="rId78" w:history="1">
        <w:r>
          <w:rPr>
            <w:color w:val="0000FF"/>
          </w:rPr>
          <w:t>290</w:t>
        </w:r>
      </w:hyperlink>
      <w:r>
        <w:t xml:space="preserve">, </w:t>
      </w:r>
      <w:hyperlink r:id="rId79" w:history="1">
        <w:r>
          <w:rPr>
            <w:color w:val="0000FF"/>
          </w:rPr>
          <w:t>291</w:t>
        </w:r>
      </w:hyperlink>
      <w:r>
        <w:t xml:space="preserve">, </w:t>
      </w:r>
      <w:hyperlink r:id="rId80" w:history="1">
        <w:r>
          <w:rPr>
            <w:color w:val="0000FF"/>
          </w:rPr>
          <w:t>291.1</w:t>
        </w:r>
      </w:hyperlink>
      <w:r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lastRenderedPageBreak/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8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обладание участником закупки исключительными правами на результаты интеллектуальной деятельности </w:t>
      </w:r>
      <w:hyperlink w:anchor="P385" w:history="1">
        <w:r>
          <w:rPr>
            <w:color w:val="0000FF"/>
          </w:rPr>
          <w:t>&lt;5&gt;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>
        <w:t xml:space="preserve"> </w:t>
      </w:r>
      <w:proofErr w:type="gramStart"/>
      <w:r>
        <w:t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3. Декларация о принадлежности участника закупки к субъектам малого предпринимательства или социально ориентированным некоммерческим организациям, которой участник закупки декларирует </w:t>
      </w:r>
      <w:hyperlink w:anchor="P386" w:history="1">
        <w:r>
          <w:rPr>
            <w:color w:val="0000FF"/>
          </w:rPr>
          <w:t>&lt;6&gt;</w:t>
        </w:r>
      </w:hyperlink>
      <w:r>
        <w:t xml:space="preserve"> свою принадлежность к ____________ </w:t>
      </w:r>
      <w:hyperlink w:anchor="P387" w:history="1">
        <w:r>
          <w:rPr>
            <w:color w:val="0000FF"/>
          </w:rPr>
          <w:t>&lt;7&gt;</w:t>
        </w:r>
      </w:hyperlink>
      <w:r>
        <w:t>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0" w:name="P364"/>
      <w:bookmarkEnd w:id="50"/>
      <w:r>
        <w:t xml:space="preserve">4. Информация и документы, которые прилагаются участником закупки </w:t>
      </w:r>
      <w:hyperlink w:anchor="P388" w:history="1">
        <w:r>
          <w:rPr>
            <w:color w:val="0000FF"/>
          </w:rPr>
          <w:t>&lt;8&gt;</w:t>
        </w:r>
      </w:hyperlink>
      <w:r>
        <w:t>: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товара, работы или услуги требованиям, установленным в соответствии с законодательством Российской Федерации, или копии таких документов </w:t>
      </w:r>
      <w:hyperlink w:anchor="P389" w:history="1">
        <w:r>
          <w:rPr>
            <w:color w:val="0000FF"/>
          </w:rPr>
          <w:t>&lt;9&gt;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закупки требованиям к участникам закупки, установленным заказчиком в документации о проведении запроса предложений в электронной форме, в соответствии с </w:t>
      </w:r>
      <w:hyperlink r:id="rId82" w:history="1">
        <w:r>
          <w:rPr>
            <w:color w:val="0000FF"/>
          </w:rPr>
          <w:t>пунктом 1 части 1 статьи 31</w:t>
        </w:r>
      </w:hyperlink>
      <w:r>
        <w:t xml:space="preserve"> Федерального закона, или копии таких документов;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подтверждающие право участника закупки на получение преимуществ в соответствии со </w:t>
      </w:r>
      <w:hyperlink r:id="rId83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84" w:history="1">
        <w:r>
          <w:rPr>
            <w:color w:val="0000FF"/>
          </w:rPr>
          <w:t>29</w:t>
        </w:r>
      </w:hyperlink>
      <w:r>
        <w:t xml:space="preserve"> Федерального закона, или копии таких документов;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документы, предусмотренные нормативными правовыми актами, принятыми в соответствии со </w:t>
      </w:r>
      <w:hyperlink r:id="rId85" w:history="1">
        <w:r>
          <w:rPr>
            <w:color w:val="0000FF"/>
          </w:rPr>
          <w:t>статьей 14</w:t>
        </w:r>
      </w:hyperlink>
      <w:r>
        <w:t xml:space="preserve"> Федерального закона, или копии таких документов </w:t>
      </w:r>
      <w:hyperlink w:anchor="P390" w:history="1">
        <w:r>
          <w:rPr>
            <w:color w:val="0000FF"/>
          </w:rPr>
          <w:t>&lt;10&gt;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документы, подтверждающие квалификацию участника закупки, или копии таких документов;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предложение участника закупки об условиях исполнения контракта, наименование страны происхождения товара </w:t>
      </w:r>
      <w:hyperlink w:anchor="P391" w:history="1">
        <w:r>
          <w:rPr>
            <w:color w:val="0000FF"/>
          </w:rPr>
          <w:t>&lt;11&gt;</w:t>
        </w:r>
      </w:hyperlink>
      <w:r>
        <w:t xml:space="preserve"> в соответствии с требованиями, указанными в документации о проведении запроса предложений в электронной форме.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center"/>
        <w:outlineLvl w:val="1"/>
      </w:pPr>
      <w:r>
        <w:t>II. Предложение о цене контракта, сумме цен единиц товара,</w:t>
      </w:r>
    </w:p>
    <w:p w:rsidR="00636923" w:rsidRDefault="00636923">
      <w:pPr>
        <w:pStyle w:val="ConsPlusNormal"/>
        <w:jc w:val="center"/>
      </w:pPr>
      <w:r>
        <w:t>работы, услуги</w:t>
      </w:r>
    </w:p>
    <w:p w:rsidR="00636923" w:rsidRDefault="006369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2"/>
      </w:tblGrid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t xml:space="preserve">Предложение о цене контракта </w:t>
            </w:r>
            <w:hyperlink w:anchor="P392" w:history="1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  <w:tr w:rsidR="00636923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36923" w:rsidRDefault="00636923">
            <w:pPr>
              <w:pStyle w:val="ConsPlusNormal"/>
            </w:pPr>
            <w:r>
              <w:lastRenderedPageBreak/>
              <w:t xml:space="preserve">Предложение о сумме цен единиц товара, работы, услуги </w:t>
            </w:r>
            <w:hyperlink w:anchor="P393" w:history="1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6923" w:rsidRDefault="00636923">
            <w:pPr>
              <w:pStyle w:val="ConsPlusNormal"/>
            </w:pPr>
          </w:p>
        </w:tc>
      </w:tr>
    </w:tbl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>--------------------------------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1" w:name="P381"/>
      <w:bookmarkEnd w:id="51"/>
      <w:r>
        <w:t>&lt;1</w:t>
      </w:r>
      <w:proofErr w:type="gramStart"/>
      <w:r>
        <w:t>&gt; В</w:t>
      </w:r>
      <w:proofErr w:type="gramEnd"/>
      <w:r>
        <w:t>ключается, если участником закупки является юридическое лицо.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2" w:name="P382"/>
      <w:bookmarkEnd w:id="52"/>
      <w:r>
        <w:t>&lt;2</w:t>
      </w:r>
      <w:proofErr w:type="gramStart"/>
      <w:r>
        <w:t>&gt; У</w:t>
      </w:r>
      <w:proofErr w:type="gramEnd"/>
      <w:r>
        <w:t>казывается при наличии.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3" w:name="P383"/>
      <w:bookmarkEnd w:id="53"/>
      <w:r>
        <w:t>&lt;3</w:t>
      </w:r>
      <w:proofErr w:type="gramStart"/>
      <w:r>
        <w:t>&gt; В</w:t>
      </w:r>
      <w:proofErr w:type="gramEnd"/>
      <w:r>
        <w:t>ключается, если участником закупки является физическое лицо.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4" w:name="P384"/>
      <w:bookmarkEnd w:id="54"/>
      <w:r>
        <w:t>&lt;4</w:t>
      </w:r>
      <w:proofErr w:type="gramStart"/>
      <w:r>
        <w:t>&gt; В</w:t>
      </w:r>
      <w:proofErr w:type="gramEnd"/>
      <w:r>
        <w:t xml:space="preserve"> случае если участником закупки является иностранное лицо, указывается аналог идентификационного номера налогоплательщика такого участника закупки в соответствии с законодательством соответствующего иностранного государства.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5" w:name="P385"/>
      <w:bookmarkEnd w:id="55"/>
      <w:r>
        <w:t>&lt;5</w:t>
      </w:r>
      <w:proofErr w:type="gramStart"/>
      <w:r>
        <w:t>&gt; В</w:t>
      </w:r>
      <w:proofErr w:type="gramEnd"/>
      <w:r>
        <w:t>ключается, если в связи с исполнением контракта заказчик приобретает права на результаты интеллектуальной деятельности. Не включается при заключении контрактов на создание произведений литературы или искусства, исполнение, на финансирование проката или показа национального фильма.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6" w:name="P386"/>
      <w:bookmarkEnd w:id="56"/>
      <w:r>
        <w:t>&lt;6</w:t>
      </w:r>
      <w:proofErr w:type="gramStart"/>
      <w:r>
        <w:t>&gt; В</w:t>
      </w:r>
      <w:proofErr w:type="gramEnd"/>
      <w:r>
        <w:t xml:space="preserve">ключается, если участником закупки является субъект малого предпринимательства или социально ориентированная некоммерческая организация и заказчиком установлено ограничение, предусмотренное </w:t>
      </w:r>
      <w:hyperlink r:id="rId86" w:history="1">
        <w:r>
          <w:rPr>
            <w:color w:val="0000FF"/>
          </w:rPr>
          <w:t>частью 3 статьи 30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7" w:name="P387"/>
      <w:bookmarkEnd w:id="57"/>
      <w:r>
        <w:t>&lt;7</w:t>
      </w:r>
      <w:proofErr w:type="gramStart"/>
      <w:r>
        <w:t>&gt; У</w:t>
      </w:r>
      <w:proofErr w:type="gramEnd"/>
      <w:r>
        <w:t>казывается принадлежность к субъекту малого предпринимательства или социально ориентированной некоммерческой организации.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8" w:name="P388"/>
      <w:bookmarkEnd w:id="58"/>
      <w:r>
        <w:t>&lt;8</w:t>
      </w:r>
      <w:proofErr w:type="gramStart"/>
      <w:r>
        <w:t>&gt; У</w:t>
      </w:r>
      <w:proofErr w:type="gramEnd"/>
      <w:r>
        <w:t xml:space="preserve">казываются в случае приложения документов (или их копии), предусмотренных </w:t>
      </w:r>
      <w:hyperlink w:anchor="P364" w:history="1">
        <w:r>
          <w:rPr>
            <w:color w:val="0000FF"/>
          </w:rPr>
          <w:t>пунктом 4 раздела I</w:t>
        </w:r>
      </w:hyperlink>
      <w:r>
        <w:t xml:space="preserve"> настоящей типовой формы.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59" w:name="P389"/>
      <w:bookmarkEnd w:id="59"/>
      <w:r>
        <w:t>&lt;9</w:t>
      </w:r>
      <w:proofErr w:type="gramStart"/>
      <w:r>
        <w:t>&gt; В</w:t>
      </w:r>
      <w:proofErr w:type="gramEnd"/>
      <w:r>
        <w:t>ключается,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 проведении запроса предложений в электронной форме.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60" w:name="P390"/>
      <w:bookmarkEnd w:id="60"/>
      <w:r>
        <w:t>&lt;10</w:t>
      </w:r>
      <w:proofErr w:type="gramStart"/>
      <w:r>
        <w:t>&gt; В</w:t>
      </w:r>
      <w:proofErr w:type="gramEnd"/>
      <w:r>
        <w:t xml:space="preserve">ключается в случае закупки товаров, работ, услуг, на которые распространяется действие нормативных правовых актов, принятых в соответствии со </w:t>
      </w:r>
      <w:hyperlink r:id="rId87" w:history="1">
        <w:r>
          <w:rPr>
            <w:color w:val="0000FF"/>
          </w:rPr>
          <w:t>статьей 14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61" w:name="P391"/>
      <w:bookmarkEnd w:id="61"/>
      <w:r>
        <w:t>&lt;11</w:t>
      </w:r>
      <w:proofErr w:type="gramStart"/>
      <w:r>
        <w:t>&gt; В</w:t>
      </w:r>
      <w:proofErr w:type="gramEnd"/>
      <w:r>
        <w:t>ключается при осуществлении закупки товара, в том числе поставляемого заказчику при выполнении закупаемых работ, оказании закупаемых услуг, в соответствии с общероссийским классификатором, используемым для идентификации стран мира.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62" w:name="P392"/>
      <w:bookmarkEnd w:id="62"/>
      <w:r>
        <w:t>&lt;12</w:t>
      </w:r>
      <w:proofErr w:type="gramStart"/>
      <w:r>
        <w:t>&gt; Н</w:t>
      </w:r>
      <w:proofErr w:type="gramEnd"/>
      <w:r>
        <w:t xml:space="preserve">е включается в случае, предусмотренном </w:t>
      </w:r>
      <w:hyperlink r:id="rId88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63" w:name="P393"/>
      <w:bookmarkEnd w:id="63"/>
      <w:r>
        <w:t>&lt;13</w:t>
      </w:r>
      <w:proofErr w:type="gramStart"/>
      <w:r>
        <w:t>&gt; В</w:t>
      </w:r>
      <w:proofErr w:type="gramEnd"/>
      <w:r>
        <w:t xml:space="preserve">ключается в случае, предусмотренном </w:t>
      </w:r>
      <w:hyperlink r:id="rId89" w:history="1">
        <w:r>
          <w:rPr>
            <w:color w:val="0000FF"/>
          </w:rPr>
          <w:t>частью 24 статьи 22</w:t>
        </w:r>
      </w:hyperlink>
      <w:r>
        <w:t xml:space="preserve"> Федерального закона.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right"/>
        <w:outlineLvl w:val="0"/>
      </w:pPr>
      <w:r>
        <w:t>Утверждены</w:t>
      </w:r>
    </w:p>
    <w:p w:rsidR="00636923" w:rsidRDefault="00636923">
      <w:pPr>
        <w:pStyle w:val="ConsPlusNormal"/>
        <w:jc w:val="right"/>
      </w:pPr>
      <w:r>
        <w:t>постановлением Правительства</w:t>
      </w:r>
    </w:p>
    <w:p w:rsidR="00636923" w:rsidRDefault="00636923">
      <w:pPr>
        <w:pStyle w:val="ConsPlusNormal"/>
        <w:jc w:val="right"/>
      </w:pPr>
      <w:r>
        <w:t>Российской Федерации</w:t>
      </w:r>
    </w:p>
    <w:p w:rsidR="00636923" w:rsidRDefault="00636923">
      <w:pPr>
        <w:pStyle w:val="ConsPlusNormal"/>
        <w:jc w:val="right"/>
      </w:pPr>
      <w:r>
        <w:t>от 5 ноября 2019 г. N 1401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Title"/>
        <w:jc w:val="center"/>
      </w:pPr>
      <w:bookmarkStart w:id="64" w:name="P404"/>
      <w:bookmarkEnd w:id="64"/>
      <w:r>
        <w:lastRenderedPageBreak/>
        <w:t>ТРЕБОВАНИЯ</w:t>
      </w:r>
    </w:p>
    <w:p w:rsidR="00636923" w:rsidRDefault="00636923">
      <w:pPr>
        <w:pStyle w:val="ConsPlusTitle"/>
        <w:jc w:val="center"/>
      </w:pPr>
      <w:r>
        <w:t>К СОДЕРЖАНИЮ, СОСТАВУ, ПОРЯДКУ РАЗРАБОТКИ ТИПОВОЙ</w:t>
      </w:r>
    </w:p>
    <w:p w:rsidR="00636923" w:rsidRDefault="00636923">
      <w:pPr>
        <w:pStyle w:val="ConsPlusTitle"/>
        <w:jc w:val="center"/>
      </w:pPr>
      <w:r>
        <w:t>ДОКУМЕНТАЦИИ О ЗАКУПКЕ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требования предъявляются к содержанию, составу, порядку разработки типовой документации о закупке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запроса котировок в электронной форме, запроса предложений в электронной форме (далее - электронные процедуры), закрытого конкурса в электронной форме, закрытого конкурса с ограниченным участием в электронной форме, закрытого</w:t>
      </w:r>
      <w:proofErr w:type="gramEnd"/>
      <w:r>
        <w:t xml:space="preserve"> двухэтапного конкурса в электронной форме, закрытого аукциона в электронной форме (далее - закрытые электронные процедуры) в соответствии с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закон, типовая документация).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2. Типовая документация состоит из информации, предусмотренной </w:t>
      </w:r>
      <w:hyperlink w:anchor="P410" w:history="1">
        <w:r>
          <w:rPr>
            <w:color w:val="0000FF"/>
          </w:rPr>
          <w:t>пунктом 3</w:t>
        </w:r>
      </w:hyperlink>
      <w:r>
        <w:t xml:space="preserve"> настоящих требований, проекта контракта, являющегося неотъемлемой частью документации о закупке, а также приложений (при наличии).</w:t>
      </w:r>
    </w:p>
    <w:p w:rsidR="00636923" w:rsidRDefault="00636923">
      <w:pPr>
        <w:pStyle w:val="ConsPlusNormal"/>
        <w:spacing w:before="220"/>
        <w:ind w:firstLine="540"/>
        <w:jc w:val="both"/>
      </w:pPr>
      <w:bookmarkStart w:id="65" w:name="P410"/>
      <w:bookmarkEnd w:id="65"/>
      <w:r>
        <w:t>3. Типовая документация должна содержать: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а) информацию о заказчике, специализированной организации (в случае ее привлечения заказчиком), предусматривающую указание в документации о закупке наименования, места нахождения, почтового адреса, адреса электронной почты, номера контактного телефона заказчика, специализированной организации, ответственного должностного лица заказчика, специализированной организации, информации о контрактной службе, должностном лице, ответственном за осуществление закупки или нескольких закупок, включая исполнение каждого контракта (далее - контрактный управляющий);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б) информацию об объекте закупки и условиях контракта, идентификационном коде закупки, о способе определения поставщика (подрядчика, исполнителя), </w:t>
      </w:r>
      <w:proofErr w:type="gramStart"/>
      <w:r>
        <w:t>предусматривающую</w:t>
      </w:r>
      <w:proofErr w:type="gramEnd"/>
      <w:r>
        <w:t xml:space="preserve"> в том числе указание в документации о закупке: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идентификационного кода закупки;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соответствующей части </w:t>
      </w:r>
      <w:hyperlink r:id="rId91" w:history="1">
        <w:r>
          <w:rPr>
            <w:color w:val="0000FF"/>
          </w:rPr>
          <w:t>статьи 15</w:t>
        </w:r>
      </w:hyperlink>
      <w:r>
        <w:t xml:space="preserve"> Федерального закона, в соответствии с которой осуществляется закупка (при осуществлении закупки в соответствии с </w:t>
      </w:r>
      <w:hyperlink r:id="rId92" w:history="1">
        <w:r>
          <w:rPr>
            <w:color w:val="0000FF"/>
          </w:rPr>
          <w:t>частями 4</w:t>
        </w:r>
      </w:hyperlink>
      <w:r>
        <w:t xml:space="preserve"> - </w:t>
      </w:r>
      <w:hyperlink r:id="rId93" w:history="1">
        <w:r>
          <w:rPr>
            <w:color w:val="0000FF"/>
          </w:rPr>
          <w:t>6 статьи 15</w:t>
        </w:r>
      </w:hyperlink>
      <w:r>
        <w:t xml:space="preserve"> Федерального закона);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информации об осуществлении закупки товара, работы, услуги по государственному оборонному заказу в соответствии с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"О государственном оборонном заказе" (в случае осуществления такой закупки);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способа определения поставщика (подрядчика, исполнителя);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наименования и описания объекта закупки с учетом требований, предусмотренных </w:t>
      </w:r>
      <w:hyperlink r:id="rId95" w:history="1">
        <w:r>
          <w:rPr>
            <w:color w:val="0000FF"/>
          </w:rPr>
          <w:t>статьей 33</w:t>
        </w:r>
      </w:hyperlink>
      <w:r>
        <w:t xml:space="preserve"> Федерального закона, а также требований к техническим (функциональным) характеристикам товаров (работ, услуг) в случае осуществления закупок таких товаров (работ, услуг) в целях реализации национальных проектов, предусмотренных каталогом товаров работ, услуг для обеспечения государственных и муниципальных нужд, без установления дополнительных характеристик;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информации о количестве и месте доставки товара, являющегося предметом контракта, месте выполнения работы или оказания услуги, </w:t>
      </w:r>
      <w:proofErr w:type="gramStart"/>
      <w:r>
        <w:t>являющихся</w:t>
      </w:r>
      <w:proofErr w:type="gramEnd"/>
      <w:r>
        <w:t xml:space="preserve"> предметом контракта;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срока поставки товара или завершения работы либо графика оказания услуг;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lastRenderedPageBreak/>
        <w:t xml:space="preserve">начальной (максимальной) цены контракта. В случаях, установленных Правительством Российской Федерации в соответствии с </w:t>
      </w:r>
      <w:hyperlink r:id="rId96" w:history="1">
        <w:r>
          <w:rPr>
            <w:color w:val="0000FF"/>
          </w:rPr>
          <w:t>частью 2 статьи 34</w:t>
        </w:r>
      </w:hyperlink>
      <w:r>
        <w:t xml:space="preserve"> Федерального закона, указываются ориентировочное значение цены контракта либо формула цены и максимальное значение цены контракта. </w:t>
      </w:r>
      <w:proofErr w:type="gramStart"/>
      <w:r>
        <w:t xml:space="preserve">В случае, предусмотренном </w:t>
      </w:r>
      <w:hyperlink r:id="rId97" w:history="1">
        <w:r>
          <w:rPr>
            <w:color w:val="0000FF"/>
          </w:rPr>
          <w:t>частью 24 статьи 22</w:t>
        </w:r>
      </w:hyperlink>
      <w:r>
        <w:t xml:space="preserve"> Федерального закона, указываются начальная цена единицы товара, работы, услуги, а также начальная сумма цен указанных единиц и максимальное значение цены контракта, а также указывается, что оплата поставки товара, выполнения работы или оказания услуги осуществляется по цене единицы товара, работы, услуги исходя из количества товара, поставка которого будет осуществлена в ходе исполнения контракта, объема</w:t>
      </w:r>
      <w:proofErr w:type="gramEnd"/>
      <w:r>
        <w:t xml:space="preserve"> фактически выполненной работы или оказанной услуги, но в размере, не превышающем максимального значения цены контракта;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обоснования начальной (максимальной) цены контракта, начальных цен единиц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(за исключением проведения запроса предложений в электронной форме), источника финансирования;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>размера аванса, устанавливаемого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(если предусмотрена выплата аванса);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информации о банковском сопровождении контракта в соответствии со </w:t>
      </w:r>
      <w:hyperlink r:id="rId98" w:history="1">
        <w:r>
          <w:rPr>
            <w:color w:val="0000FF"/>
          </w:rPr>
          <w:t>статьей 35</w:t>
        </w:r>
      </w:hyperlink>
      <w:r>
        <w:t xml:space="preserve"> Федерального закона (в случаях, определенных в соответствии с </w:t>
      </w:r>
      <w:hyperlink r:id="rId99" w:history="1">
        <w:r>
          <w:rPr>
            <w:color w:val="0000FF"/>
          </w:rPr>
          <w:t>частью 2 статьи 35</w:t>
        </w:r>
      </w:hyperlink>
      <w:r>
        <w:t xml:space="preserve"> Федерального закона);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информации о возможности заказчика изменить условия контракта в соответствии с Федеральным </w:t>
      </w:r>
      <w:hyperlink r:id="rId100" w:history="1">
        <w:r>
          <w:rPr>
            <w:color w:val="0000FF"/>
          </w:rPr>
          <w:t>законом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информации о возможности одностороннего отказа от исполнения контракта в соответствии с положениями </w:t>
      </w:r>
      <w:hyperlink r:id="rId101" w:history="1">
        <w:r>
          <w:rPr>
            <w:color w:val="0000FF"/>
          </w:rPr>
          <w:t>частей 8</w:t>
        </w:r>
      </w:hyperlink>
      <w:r>
        <w:t xml:space="preserve"> - </w:t>
      </w:r>
      <w:hyperlink r:id="rId102" w:history="1">
        <w:r>
          <w:rPr>
            <w:color w:val="0000FF"/>
          </w:rPr>
          <w:t>25 статьи 95</w:t>
        </w:r>
      </w:hyperlink>
      <w:r>
        <w:t xml:space="preserve"> Федерального закона;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информации о возможности заказчика заключить контракты, указанные в </w:t>
      </w:r>
      <w:hyperlink r:id="rId103" w:history="1">
        <w:r>
          <w:rPr>
            <w:color w:val="0000FF"/>
          </w:rPr>
          <w:t>части 10 статьи 34</w:t>
        </w:r>
      </w:hyperlink>
      <w:r>
        <w:t xml:space="preserve"> Федерального закона, с несколькими участниками закупки на выполнение составляющих объект закупки двух и более научно-исследовательских работ в отношении одного предмета и с одними и теми же условиями контракта, указанными в документации о закупке, с указанием количества указанных контрактов;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в) информацию об участии в электронной процедуре, закрытой электронной процедуре, предусматривающую указание в документации о закупке: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адреса электронной площадки в информационно-телекоммуникационной сети "Интернет";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требований, предъявляемых к участникам закупки в соответствии с </w:t>
      </w:r>
      <w:hyperlink r:id="rId104" w:history="1">
        <w:r>
          <w:rPr>
            <w:color w:val="0000FF"/>
          </w:rPr>
          <w:t>пунктом 1 части 1</w:t>
        </w:r>
      </w:hyperlink>
      <w:r>
        <w:t xml:space="preserve">, </w:t>
      </w:r>
      <w:hyperlink r:id="rId105" w:history="1">
        <w:r>
          <w:rPr>
            <w:color w:val="0000FF"/>
          </w:rPr>
          <w:t>частями 2</w:t>
        </w:r>
      </w:hyperlink>
      <w:r>
        <w:t xml:space="preserve"> и </w:t>
      </w:r>
      <w:hyperlink r:id="rId106" w:history="1">
        <w:r>
          <w:rPr>
            <w:color w:val="0000FF"/>
          </w:rPr>
          <w:t>2.1</w:t>
        </w:r>
      </w:hyperlink>
      <w:r>
        <w:t xml:space="preserve"> (при наличии таких требований) статьи 31 Федерального закона, и исчерпывающего перечня документов, подтверждающих соответствие участника закупки таким требованиям, а также требования, предъявляемого к участникам закупки в соответствии с </w:t>
      </w:r>
      <w:hyperlink r:id="rId107" w:history="1">
        <w:r>
          <w:rPr>
            <w:color w:val="0000FF"/>
          </w:rPr>
          <w:t>частью 1.1</w:t>
        </w:r>
      </w:hyperlink>
      <w:r>
        <w:t xml:space="preserve"> (при наличии такого требования) статьи 31 Федерального закона;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преимуществ, предоставляемых заказчиком в соответствии со </w:t>
      </w:r>
      <w:hyperlink r:id="rId108" w:history="1">
        <w:r>
          <w:rPr>
            <w:color w:val="0000FF"/>
          </w:rPr>
          <w:t>статьями 28</w:t>
        </w:r>
      </w:hyperlink>
      <w:r>
        <w:t xml:space="preserve"> и </w:t>
      </w:r>
      <w:hyperlink r:id="rId109" w:history="1">
        <w:r>
          <w:rPr>
            <w:color w:val="0000FF"/>
          </w:rPr>
          <w:t>29</w:t>
        </w:r>
      </w:hyperlink>
      <w:r>
        <w:t xml:space="preserve"> Федерального закона;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ограничений участия в определении поставщика (подрядчика, исполнителя), установленных в соответствии с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(в случае, если такое ограничение установлено заказчиком);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lastRenderedPageBreak/>
        <w:t xml:space="preserve">информации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111" w:history="1">
        <w:r>
          <w:rPr>
            <w:color w:val="0000FF"/>
          </w:rPr>
          <w:t>статьей 14</w:t>
        </w:r>
      </w:hyperlink>
      <w:r>
        <w:t xml:space="preserve"> Федерального закона;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критериев оценки заявок на участие в закупке, величин значимости этих критериев, порядка рассмотрения и оценки заявок на участие в закупке (за исключением проведения электронного аукциона, закрытого электронного аукциона, запроса котировок в электронной форме);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размера и порядка внесения денежных сре</w:t>
      </w:r>
      <w:proofErr w:type="gramStart"/>
      <w:r>
        <w:t>дств в к</w:t>
      </w:r>
      <w:proofErr w:type="gramEnd"/>
      <w:r>
        <w:t xml:space="preserve">ачестве обеспечения заявок на участие в закупке, условий банковской гарантии в случае, если такой способ обеспечения заявки и требование обеспечения заявки применяются в соответствии со </w:t>
      </w:r>
      <w:hyperlink r:id="rId112" w:history="1">
        <w:r>
          <w:rPr>
            <w:color w:val="0000FF"/>
          </w:rPr>
          <w:t>статьей 44</w:t>
        </w:r>
      </w:hyperlink>
      <w:r>
        <w:t xml:space="preserve"> Федерального закона;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размера обеспечения исполнения контракта, обеспечения гарантии качества товара, работы, услуги, гарантийного срока и (или) объема предоставления гарантий их качества, гарантийного обслуживания товара (далее - гарантийные обязательства) (в случае установления требований к гарантийным обязательствам в соответствии с </w:t>
      </w:r>
      <w:hyperlink r:id="rId113" w:history="1">
        <w:r>
          <w:rPr>
            <w:color w:val="0000FF"/>
          </w:rPr>
          <w:t>частью 4 статьи 33</w:t>
        </w:r>
      </w:hyperlink>
      <w:r>
        <w:t xml:space="preserve"> Федерального закона), требований к такому обеспечению, порядка предоставления такого обеспечения, устанавливаемых в соответствии с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(если установление требования обеспечения исполнения</w:t>
      </w:r>
      <w:proofErr w:type="gramEnd"/>
      <w:r>
        <w:t xml:space="preserve"> контракта, обеспечения гарантийных обязатель</w:t>
      </w:r>
      <w:proofErr w:type="gramStart"/>
      <w:r>
        <w:t>ств пр</w:t>
      </w:r>
      <w:proofErr w:type="gramEnd"/>
      <w:r>
        <w:t xml:space="preserve">едусмотрено </w:t>
      </w:r>
      <w:hyperlink r:id="rId115" w:history="1">
        <w:r>
          <w:rPr>
            <w:color w:val="0000FF"/>
          </w:rPr>
          <w:t>статьей 96</w:t>
        </w:r>
      </w:hyperlink>
      <w:r>
        <w:t xml:space="preserve"> Федерального закона);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требований к содержанию, составу заявки на участие в закупке в соответствии с Федеральным </w:t>
      </w:r>
      <w:hyperlink r:id="rId116" w:history="1">
        <w:r>
          <w:rPr>
            <w:color w:val="0000FF"/>
          </w:rPr>
          <w:t>законом</w:t>
        </w:r>
      </w:hyperlink>
      <w:r>
        <w:t>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инструкции по заполнению, типовой формы заявки на участие в закупке;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порядка, дат начала и окончания срока представления участникам закупки разъяснений положений документации о закупке (за исключением случая проведения запроса предложений в электронной форме);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порядка проведения запроса предложений в электронной форме (в случае проведения запроса предложений в электронной форме);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порядка и срока отзыва заявок на участие в запросе предложений в электронной форме (в случае проведения запроса предложений в электронной форме);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срока, в течение которого победитель или иной участник закупки, с которым в соответствии с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заключается контракт, должен подписать контракт, условий признания победителя или иного участника закупки </w:t>
      </w:r>
      <w:proofErr w:type="gramStart"/>
      <w:r>
        <w:t>уклонившимися</w:t>
      </w:r>
      <w:proofErr w:type="gramEnd"/>
      <w:r>
        <w:t xml:space="preserve"> от заключения контракта;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даты и времени окончания срока подачи заявок на участие в закупке;</w:t>
      </w:r>
    </w:p>
    <w:p w:rsidR="00636923" w:rsidRDefault="00636923">
      <w:pPr>
        <w:pStyle w:val="ConsPlusNormal"/>
        <w:spacing w:before="220"/>
        <w:ind w:firstLine="540"/>
        <w:jc w:val="both"/>
      </w:pPr>
      <w:r>
        <w:t>даты окончания срока рассмотрения заявок на участие в закупке, даты проведения аукциона (в случае проведения электронного аукциона, закрытого аукциона в электронной форме);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>даты окончания срока рассмотрения и оценки заявок на участие в закупке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запроса предложений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форме);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даты подачи окончательных предложений о цене контракта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</w:t>
      </w:r>
      <w:r>
        <w:lastRenderedPageBreak/>
        <w:t>конкурса с ограниченным участием в электронной форме, закрытого двухэтапного конкурса в электронной форме);</w:t>
      </w:r>
    </w:p>
    <w:p w:rsidR="00636923" w:rsidRDefault="00636923">
      <w:pPr>
        <w:pStyle w:val="ConsPlusNormal"/>
        <w:spacing w:before="220"/>
        <w:ind w:firstLine="540"/>
        <w:jc w:val="both"/>
      </w:pPr>
      <w:proofErr w:type="gramStart"/>
      <w:r>
        <w:t xml:space="preserve">г) дополнительные требования, предусмотренные в соответствии с </w:t>
      </w:r>
      <w:hyperlink r:id="rId118" w:history="1">
        <w:r>
          <w:rPr>
            <w:color w:val="0000FF"/>
          </w:rPr>
          <w:t>частью 2 статьи 54.3</w:t>
        </w:r>
      </w:hyperlink>
      <w:r>
        <w:t xml:space="preserve"> Федерального закона (в случае проведения открытого конкурса в электронной форме, конкурса с ограниченным участием в электронной форме, двухэтапного конкурса в электронной форме, закрытого конкурса в электронной форме, закрытого конкурса с ограниченным участием в электронной форме, закрытого двухэтапного конкурса в электронной форме).</w:t>
      </w:r>
      <w:proofErr w:type="gramEnd"/>
    </w:p>
    <w:p w:rsidR="00636923" w:rsidRDefault="00636923">
      <w:pPr>
        <w:pStyle w:val="ConsPlusNormal"/>
        <w:spacing w:before="220"/>
        <w:ind w:firstLine="540"/>
        <w:jc w:val="both"/>
      </w:pPr>
      <w:r>
        <w:t xml:space="preserve">4. В случае, предусмотренном </w:t>
      </w:r>
      <w:hyperlink r:id="rId119" w:history="1">
        <w:r>
          <w:rPr>
            <w:color w:val="0000FF"/>
          </w:rPr>
          <w:t>пунктом 8 части 1 статьи 33</w:t>
        </w:r>
      </w:hyperlink>
      <w:r>
        <w:t xml:space="preserve"> Федерального закона, типовая документация предусматривает включение проектной документации в приложение к документации о закупке.</w:t>
      </w:r>
    </w:p>
    <w:p w:rsidR="00636923" w:rsidRDefault="006369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69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6923" w:rsidRDefault="006369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36923" w:rsidRDefault="00636923">
            <w:pPr>
              <w:pStyle w:val="ConsPlusNormal"/>
              <w:jc w:val="both"/>
            </w:pPr>
            <w:r>
              <w:rPr>
                <w:color w:val="392C69"/>
              </w:rPr>
              <w:t>Типовая документация подлежит разработке Минфином России и применяется заказчиками после ее утверждения (</w:t>
            </w:r>
            <w:hyperlink r:id="rId120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Минфина России от 19.11.2019 N 24-06-05/89376).</w:t>
            </w:r>
          </w:p>
        </w:tc>
      </w:tr>
    </w:tbl>
    <w:p w:rsidR="00636923" w:rsidRDefault="00636923">
      <w:pPr>
        <w:pStyle w:val="ConsPlusNormal"/>
        <w:spacing w:before="280"/>
        <w:ind w:firstLine="540"/>
        <w:jc w:val="both"/>
      </w:pPr>
      <w:r>
        <w:t xml:space="preserve">5. Типовая документация разрабатывается путем установления единой формы документации о закупке в соответствии с </w:t>
      </w:r>
      <w:hyperlink r:id="rId121" w:history="1">
        <w:r>
          <w:rPr>
            <w:color w:val="0000FF"/>
          </w:rPr>
          <w:t>пунктом 17</w:t>
        </w:r>
      </w:hyperlink>
      <w:r>
        <w:t xml:space="preserve"> Правил функционирования единой информационной системы в сфере закупок, утвержденных постановлением Правительства Российской Федерации от 23 декабря 2015 г. N 1414 "О порядке функционирования единой информационной системы в сфере закупок".</w:t>
      </w: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jc w:val="both"/>
      </w:pPr>
    </w:p>
    <w:p w:rsidR="00636923" w:rsidRDefault="006369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22EE" w:rsidRDefault="00BA22EE">
      <w:bookmarkStart w:id="66" w:name="_GoBack"/>
      <w:bookmarkEnd w:id="66"/>
    </w:p>
    <w:sectPr w:rsidR="00BA22EE" w:rsidSect="009E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23"/>
    <w:rsid w:val="00636923"/>
    <w:rsid w:val="00B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6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6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6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6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6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69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6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6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6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6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36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6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69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400D3604282C11DD54B234AB6A0FD753137F9AC6A0857B9FE1F1016A214391247D2DFCD48058090B1D372D8F29AD42329AB4F4633DE399Fh8m2M" TargetMode="External"/><Relationship Id="rId117" Type="http://schemas.openxmlformats.org/officeDocument/2006/relationships/hyperlink" Target="consultantplus://offline/ref=B400D3604282C11DD54B234AB6A0FD753130F2AD6C0F57B9FE1F1016A214391255D287C149029E91B5C62489B4hCmFM" TargetMode="External"/><Relationship Id="rId21" Type="http://schemas.openxmlformats.org/officeDocument/2006/relationships/hyperlink" Target="consultantplus://offline/ref=B400D3604282C11DD54B234AB6A0FD753130F2AD6C0F57B9FE1F1016A214391247D2DFCD48058395B5D372D8F29AD42329AB4F4633DE399Fh8m2M" TargetMode="External"/><Relationship Id="rId42" Type="http://schemas.openxmlformats.org/officeDocument/2006/relationships/hyperlink" Target="consultantplus://offline/ref=B400D3604282C11DD54B234AB6A0FD753130F2AD6C0F57B9FE1F1016A214391247D2DFCD48058393B3D372D8F29AD42329AB4F4633DE399Fh8m2M" TargetMode="External"/><Relationship Id="rId47" Type="http://schemas.openxmlformats.org/officeDocument/2006/relationships/hyperlink" Target="consultantplus://offline/ref=B400D3604282C11DD54B234AB6A0FD753130F2AD6C0F57B9FE1F1016A214391247D2DFCD4A05859AE58962DCBBCEDE3C2EB151402DDEh3m9M" TargetMode="External"/><Relationship Id="rId63" Type="http://schemas.openxmlformats.org/officeDocument/2006/relationships/hyperlink" Target="consultantplus://offline/ref=B400D3604282C11DD54B234AB6A0FD753130F2AD6C0F57B9FE1F1016A214391255D287C149029E91B5C62489B4hCmFM" TargetMode="External"/><Relationship Id="rId68" Type="http://schemas.openxmlformats.org/officeDocument/2006/relationships/hyperlink" Target="consultantplus://offline/ref=B400D3604282C11DD54B234AB6A0FD753130F2AD6C0F57B9FE1F1016A214391247D2DFC8490D8BC5E09C7384B7C8C7222AAB4D422FhDmCM" TargetMode="External"/><Relationship Id="rId84" Type="http://schemas.openxmlformats.org/officeDocument/2006/relationships/hyperlink" Target="consultantplus://offline/ref=B400D3604282C11DD54B234AB6A0FD753130F2AD6C0F57B9FE1F1016A214391247D2DFCD48058393B3D372D8F29AD42329AB4F4633DE399Fh8m2M" TargetMode="External"/><Relationship Id="rId89" Type="http://schemas.openxmlformats.org/officeDocument/2006/relationships/hyperlink" Target="consultantplus://offline/ref=B400D3604282C11DD54B234AB6A0FD753130F2AD6C0F57B9FE1F1016A214391247D2DFCD4902889AE58962DCBBCEDE3C2EB151402DDEh3m9M" TargetMode="External"/><Relationship Id="rId112" Type="http://schemas.openxmlformats.org/officeDocument/2006/relationships/hyperlink" Target="consultantplus://offline/ref=B400D3604282C11DD54B234AB6A0FD753130F2AD6C0F57B9FE1F1016A214391247D2DFC84D058BC5E09C7384B7C8C7222AAB4D422FhDmCM" TargetMode="External"/><Relationship Id="rId16" Type="http://schemas.openxmlformats.org/officeDocument/2006/relationships/hyperlink" Target="consultantplus://offline/ref=B400D3604282C11DD54B234AB6A0FD753130F2AB610857B9FE1F1016A214391247D2DFCE4800849AE58962DCBBCEDE3C2EB151402DDEh3m9M" TargetMode="External"/><Relationship Id="rId107" Type="http://schemas.openxmlformats.org/officeDocument/2006/relationships/hyperlink" Target="consultantplus://offline/ref=B400D3604282C11DD54B234AB6A0FD753130F2AD6C0F57B9FE1F1016A214391247D2DFCD48048790B1D372D8F29AD42329AB4F4633DE399Fh8m2M" TargetMode="External"/><Relationship Id="rId11" Type="http://schemas.openxmlformats.org/officeDocument/2006/relationships/hyperlink" Target="consultantplus://offline/ref=B400D3604282C11DD54B234AB6A0FD753130F2AD6C0F57B9FE1F1016A214391247D2DFCD48058392B9D372D8F29AD42329AB4F4633DE399Fh8m2M" TargetMode="External"/><Relationship Id="rId32" Type="http://schemas.openxmlformats.org/officeDocument/2006/relationships/hyperlink" Target="consultantplus://offline/ref=B400D3604282C11DD54B234AB6A0FD753130F2AD6C0F57B9FE1F1016A214391247D2DFCD48058392B9D372D8F29AD42329AB4F4633DE399Fh8m2M" TargetMode="External"/><Relationship Id="rId37" Type="http://schemas.openxmlformats.org/officeDocument/2006/relationships/hyperlink" Target="consultantplus://offline/ref=B400D3604282C11DD54B234AB6A0FD753130F2AB610857B9FE1F1016A214391247D2DFCE4802829AE58962DCBBCEDE3C2EB151402DDEh3m9M" TargetMode="External"/><Relationship Id="rId53" Type="http://schemas.openxmlformats.org/officeDocument/2006/relationships/hyperlink" Target="consultantplus://offline/ref=B400D3604282C11DD54B234AB6A0FD753130F2AD6C0F57B9FE1F1016A214391247D2DFCD48058392B9D372D8F29AD42329AB4F4633DE399Fh8m2M" TargetMode="External"/><Relationship Id="rId58" Type="http://schemas.openxmlformats.org/officeDocument/2006/relationships/hyperlink" Target="consultantplus://offline/ref=B400D3604282C11DD54B234AB6A0FD753130F2AB610857B9FE1F1016A214391247D2DFCE4802829AE58962DCBBCEDE3C2EB151402DDEh3m9M" TargetMode="External"/><Relationship Id="rId74" Type="http://schemas.openxmlformats.org/officeDocument/2006/relationships/hyperlink" Target="consultantplus://offline/ref=B400D3604282C11DD54B234AB6A0FD753130F2AD6C0F57B9FE1F1016A214391247D2DFCE41038BC5E09C7384B7C8C7222AAB4D422FhDmCM" TargetMode="External"/><Relationship Id="rId79" Type="http://schemas.openxmlformats.org/officeDocument/2006/relationships/hyperlink" Target="consultantplus://offline/ref=B400D3604282C11DD54B234AB6A0FD753130F2AB610857B9FE1F1016A214391247D2DFCE4802829AE58962DCBBCEDE3C2EB151402DDEh3m9M" TargetMode="External"/><Relationship Id="rId102" Type="http://schemas.openxmlformats.org/officeDocument/2006/relationships/hyperlink" Target="consultantplus://offline/ref=B400D3604282C11DD54B234AB6A0FD753130F2AD6C0F57B9FE1F1016A214391247D2DFCD48048395B3D372D8F29AD42329AB4F4633DE399Fh8m2M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400D3604282C11DD54B234AB6A0FD753130F2AD6C0F57B9FE1F1016A214391247D2DFCD48058390B8D372D8F29AD42329AB4F4633DE399Fh8m2M" TargetMode="External"/><Relationship Id="rId82" Type="http://schemas.openxmlformats.org/officeDocument/2006/relationships/hyperlink" Target="consultantplus://offline/ref=B400D3604282C11DD54B234AB6A0FD753130F2AD6C0F57B9FE1F1016A214391247D2DFCD48058392B7D372D8F29AD42329AB4F4633DE399Fh8m2M" TargetMode="External"/><Relationship Id="rId90" Type="http://schemas.openxmlformats.org/officeDocument/2006/relationships/hyperlink" Target="consultantplus://offline/ref=B400D3604282C11DD54B234AB6A0FD753130F2AD6C0F57B9FE1F1016A214391247D2DFC848078BC5E09C7384B7C8C7222AAB4D422FhDmCM" TargetMode="External"/><Relationship Id="rId95" Type="http://schemas.openxmlformats.org/officeDocument/2006/relationships/hyperlink" Target="consultantplus://offline/ref=B400D3604282C11DD54B234AB6A0FD753130F2AD6C0F57B9FE1F1016A214391247D2DFCD48058399B7D372D8F29AD42329AB4F4633DE399Fh8m2M" TargetMode="External"/><Relationship Id="rId19" Type="http://schemas.openxmlformats.org/officeDocument/2006/relationships/hyperlink" Target="consultantplus://offline/ref=B400D3604282C11DD54B234AB6A0FD753130F2AB6F0957B9FE1F1016A214391247D2DFCE4E07809AE58962DCBBCEDE3C2EB151402DDEh3m9M" TargetMode="External"/><Relationship Id="rId14" Type="http://schemas.openxmlformats.org/officeDocument/2006/relationships/hyperlink" Target="consultantplus://offline/ref=B400D3604282C11DD54B234AB6A0FD753130F2AB6F0957B9FE1F1016A214391247D2DFC949078BC5E09C7384B7C8C7222AAB4D422FhDmCM" TargetMode="External"/><Relationship Id="rId22" Type="http://schemas.openxmlformats.org/officeDocument/2006/relationships/hyperlink" Target="consultantplus://offline/ref=B400D3604282C11DD54B234AB6A0FD753130F2AD6C0F57B9FE1F1016A214391247D2DFCD48058390B8D372D8F29AD42329AB4F4633DE399Fh8m2M" TargetMode="External"/><Relationship Id="rId27" Type="http://schemas.openxmlformats.org/officeDocument/2006/relationships/hyperlink" Target="consultantplus://offline/ref=B400D3604282C11DD54B234AB6A0FD753130F2AD6C0F57B9FE1F1016A214391247D2DFC8490D8BC5E09C7384B7C8C7222AAB4D422FhDmCM" TargetMode="External"/><Relationship Id="rId30" Type="http://schemas.openxmlformats.org/officeDocument/2006/relationships/hyperlink" Target="consultantplus://offline/ref=B400D3604282C11DD54B234AB6A0FD753130F2AD6C0F57B9FE1F1016A214391247D2DFCD4902889AE58962DCBBCEDE3C2EB151402DDEh3m9M" TargetMode="External"/><Relationship Id="rId35" Type="http://schemas.openxmlformats.org/officeDocument/2006/relationships/hyperlink" Target="consultantplus://offline/ref=B400D3604282C11DD54B234AB6A0FD753130F2AB610857B9FE1F1016A214391247D2DFCD48048898B6D372D8F29AD42329AB4F4633DE399Fh8m2M" TargetMode="External"/><Relationship Id="rId43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48" Type="http://schemas.openxmlformats.org/officeDocument/2006/relationships/hyperlink" Target="consultantplus://offline/ref=B400D3604282C11DD54B234AB6A0FD753130F2AD6C0F57B9FE1F1016A214391247D2DFCD4A05859AE58962DCBBCEDE3C2EB151402DDEh3m9M" TargetMode="External"/><Relationship Id="rId56" Type="http://schemas.openxmlformats.org/officeDocument/2006/relationships/hyperlink" Target="consultantplus://offline/ref=B400D3604282C11DD54B234AB6A0FD753130F2AB610857B9FE1F1016A214391247D2DFCD48048898B6D372D8F29AD42329AB4F4633DE399Fh8m2M" TargetMode="External"/><Relationship Id="rId64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69" Type="http://schemas.openxmlformats.org/officeDocument/2006/relationships/hyperlink" Target="consultantplus://offline/ref=B400D3604282C11DD54B234AB6A0FD753130F2AD6C0F57B9FE1F1016A214391247D2DFCD4902889AE58962DCBBCEDE3C2EB151402DDEh3m9M" TargetMode="External"/><Relationship Id="rId77" Type="http://schemas.openxmlformats.org/officeDocument/2006/relationships/hyperlink" Target="consultantplus://offline/ref=B400D3604282C11DD54B234AB6A0FD753130F2AB610857B9FE1F1016A214391247D2DFCD48048898B6D372D8F29AD42329AB4F4633DE399Fh8m2M" TargetMode="External"/><Relationship Id="rId100" Type="http://schemas.openxmlformats.org/officeDocument/2006/relationships/hyperlink" Target="consultantplus://offline/ref=B400D3604282C11DD54B234AB6A0FD753130F2AD6C0F57B9FE1F1016A214391255D287C149029E91B5C62489B4hCmFM" TargetMode="External"/><Relationship Id="rId105" Type="http://schemas.openxmlformats.org/officeDocument/2006/relationships/hyperlink" Target="consultantplus://offline/ref=B400D3604282C11DD54B234AB6A0FD753130F2AD6C0F57B9FE1F1016A214391247D2DFCD48058395B5D372D8F29AD42329AB4F4633DE399Fh8m2M" TargetMode="External"/><Relationship Id="rId113" Type="http://schemas.openxmlformats.org/officeDocument/2006/relationships/hyperlink" Target="consultantplus://offline/ref=B400D3604282C11DD54B234AB6A0FD753130F2AD6C0F57B9FE1F1016A214391247D2DFCD4A05869AE58962DCBBCEDE3C2EB151402DDEh3m9M" TargetMode="External"/><Relationship Id="rId118" Type="http://schemas.openxmlformats.org/officeDocument/2006/relationships/hyperlink" Target="consultantplus://offline/ref=B400D3604282C11DD54B234AB6A0FD753130F2AD6C0F57B9FE1F1016A214391247D2DFC94D008BC5E09C7384B7C8C7222AAB4D422FhDmCM" TargetMode="External"/><Relationship Id="rId8" Type="http://schemas.openxmlformats.org/officeDocument/2006/relationships/hyperlink" Target="consultantplus://offline/ref=B400D3604282C11DD54B234AB6A0FD753137F8AC610957B9FE1F1016A214391247D2DFCD48058198B1D372D8F29AD42329AB4F4633DE399Fh8m2M" TargetMode="External"/><Relationship Id="rId51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72" Type="http://schemas.openxmlformats.org/officeDocument/2006/relationships/hyperlink" Target="consultantplus://offline/ref=B400D3604282C11DD54B234AB6A0FD753130F2AD6C0F57B9FE1F1016A214391247D2DFCD48058392B9D372D8F29AD42329AB4F4633DE399Fh8m2M" TargetMode="External"/><Relationship Id="rId80" Type="http://schemas.openxmlformats.org/officeDocument/2006/relationships/hyperlink" Target="consultantplus://offline/ref=B400D3604282C11DD54B234AB6A0FD753130F2AB610857B9FE1F1016A214391247D2DFCE480D869AE58962DCBBCEDE3C2EB151402DDEh3m9M" TargetMode="External"/><Relationship Id="rId85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93" Type="http://schemas.openxmlformats.org/officeDocument/2006/relationships/hyperlink" Target="consultantplus://offline/ref=B400D3604282C11DD54B234AB6A0FD753130F2AD6C0F57B9FE1F1016A214391247D2DFCD480D849AE58962DCBBCEDE3C2EB151402DDEh3m9M" TargetMode="External"/><Relationship Id="rId98" Type="http://schemas.openxmlformats.org/officeDocument/2006/relationships/hyperlink" Target="consultantplus://offline/ref=B400D3604282C11DD54B234AB6A0FD753130F2AD6C0F57B9FE1F1016A214391247D2DFCD48058493B9D372D8F29AD42329AB4F4633DE399Fh8m2M" TargetMode="External"/><Relationship Id="rId121" Type="http://schemas.openxmlformats.org/officeDocument/2006/relationships/hyperlink" Target="consultantplus://offline/ref=B400D3604282C11DD54B234AB6A0FD753130F9AD6B0457B9FE1F1016A214391247D2DFC44351D1D5E4D5278EA8CFDD3C2CB54Dh4m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400D3604282C11DD54B234AB6A0FD753130F2AD6C0F57B9FE1F1016A214391247D2DFCD48048791B8D372D8F29AD42329AB4F4633DE399Fh8m2M" TargetMode="External"/><Relationship Id="rId17" Type="http://schemas.openxmlformats.org/officeDocument/2006/relationships/hyperlink" Target="consultantplus://offline/ref=B400D3604282C11DD54B234AB6A0FD753130F2AB610857B9FE1F1016A214391247D2DFCE4802829AE58962DCBBCEDE3C2EB151402DDEh3m9M" TargetMode="External"/><Relationship Id="rId25" Type="http://schemas.openxmlformats.org/officeDocument/2006/relationships/hyperlink" Target="consultantplus://offline/ref=B400D3604282C11DD54B234AB6A0FD753130F2AD6C0F57B9FE1F1016A214391247D2DFCD48058397B4D372D8F29AD42329AB4F4633DE399Fh8m2M" TargetMode="External"/><Relationship Id="rId33" Type="http://schemas.openxmlformats.org/officeDocument/2006/relationships/hyperlink" Target="consultantplus://offline/ref=B400D3604282C11DD54B234AB6A0FD753130F2AD6C0F57B9FE1F1016A214391247D2DFCD48048791B8D372D8F29AD42329AB4F4633DE399Fh8m2M" TargetMode="External"/><Relationship Id="rId38" Type="http://schemas.openxmlformats.org/officeDocument/2006/relationships/hyperlink" Target="consultantplus://offline/ref=B400D3604282C11DD54B234AB6A0FD753130F2AB610857B9FE1F1016A214391247D2DFCE480D869AE58962DCBBCEDE3C2EB151402DDEh3m9M" TargetMode="External"/><Relationship Id="rId46" Type="http://schemas.openxmlformats.org/officeDocument/2006/relationships/hyperlink" Target="consultantplus://offline/ref=B400D3604282C11DD54B234AB6A0FD753137F9AC6A0857B9FE1F1016A214391247D2DFCD48058090B1D372D8F29AD42329AB4F4633DE399Fh8m2M" TargetMode="External"/><Relationship Id="rId59" Type="http://schemas.openxmlformats.org/officeDocument/2006/relationships/hyperlink" Target="consultantplus://offline/ref=B400D3604282C11DD54B234AB6A0FD753130F2AB610857B9FE1F1016A214391247D2DFCE480D869AE58962DCBBCEDE3C2EB151402DDEh3m9M" TargetMode="External"/><Relationship Id="rId67" Type="http://schemas.openxmlformats.org/officeDocument/2006/relationships/hyperlink" Target="consultantplus://offline/ref=B400D3604282C11DD54B234AB6A0FD753130F2AD6C0F57B9FE1F1016A214391247D2DFCD48058393B3D372D8F29AD42329AB4F4633DE399Fh8m2M" TargetMode="External"/><Relationship Id="rId103" Type="http://schemas.openxmlformats.org/officeDocument/2006/relationships/hyperlink" Target="consultantplus://offline/ref=B400D3604282C11DD54B234AB6A0FD753130F2AD6C0F57B9FE1F1016A214391247D2DFCD48058490B1D372D8F29AD42329AB4F4633DE399Fh8m2M" TargetMode="External"/><Relationship Id="rId108" Type="http://schemas.openxmlformats.org/officeDocument/2006/relationships/hyperlink" Target="consultantplus://offline/ref=B400D3604282C11DD54B234AB6A0FD753130F2AD6C0F57B9FE1F1016A214391247D2DFCD48058390B8D372D8F29AD42329AB4F4633DE399Fh8m2M" TargetMode="External"/><Relationship Id="rId116" Type="http://schemas.openxmlformats.org/officeDocument/2006/relationships/hyperlink" Target="consultantplus://offline/ref=B400D3604282C11DD54B234AB6A0FD753130F2AD6C0F57B9FE1F1016A214391255D287C149029E91B5C62489B4hCmFM" TargetMode="External"/><Relationship Id="rId20" Type="http://schemas.openxmlformats.org/officeDocument/2006/relationships/hyperlink" Target="consultantplus://offline/ref=B400D3604282C11DD54B234AB6A0FD753130F2AD6C0F57B9FE1F1016A214391247D2DFCD48058392B7D372D8F29AD42329AB4F4633DE399Fh8m2M" TargetMode="External"/><Relationship Id="rId41" Type="http://schemas.openxmlformats.org/officeDocument/2006/relationships/hyperlink" Target="consultantplus://offline/ref=B400D3604282C11DD54B234AB6A0FD753130F2AD6C0F57B9FE1F1016A214391247D2DFCD48058390B8D372D8F29AD42329AB4F4633DE399Fh8m2M" TargetMode="External"/><Relationship Id="rId54" Type="http://schemas.openxmlformats.org/officeDocument/2006/relationships/hyperlink" Target="consultantplus://offline/ref=B400D3604282C11DD54B234AB6A0FD753130F2AD6C0F57B9FE1F1016A214391247D2DFCD48048791B8D372D8F29AD42329AB4F4633DE399Fh8m2M" TargetMode="External"/><Relationship Id="rId62" Type="http://schemas.openxmlformats.org/officeDocument/2006/relationships/hyperlink" Target="consultantplus://offline/ref=B400D3604282C11DD54B234AB6A0FD753130F2AD6C0F57B9FE1F1016A214391247D2DFCD48058393B3D372D8F29AD42329AB4F4633DE399Fh8m2M" TargetMode="External"/><Relationship Id="rId70" Type="http://schemas.openxmlformats.org/officeDocument/2006/relationships/hyperlink" Target="consultantplus://offline/ref=B400D3604282C11DD54B234AB6A0FD753130F2AD6C0F57B9FE1F1016A214391247D2DFCD4902889AE58962DCBBCEDE3C2EB151402DDEh3m9M" TargetMode="External"/><Relationship Id="rId75" Type="http://schemas.openxmlformats.org/officeDocument/2006/relationships/hyperlink" Target="consultantplus://offline/ref=B400D3604282C11DD54B234AB6A0FD753130F2AD6C0F57B9FE1F1016A214391247D2DFCD48048791B8D372D8F29AD42329AB4F4633DE399Fh8m2M" TargetMode="External"/><Relationship Id="rId83" Type="http://schemas.openxmlformats.org/officeDocument/2006/relationships/hyperlink" Target="consultantplus://offline/ref=B400D3604282C11DD54B234AB6A0FD753130F2AD6C0F57B9FE1F1016A214391247D2DFCD48058390B8D372D8F29AD42329AB4F4633DE399Fh8m2M" TargetMode="External"/><Relationship Id="rId88" Type="http://schemas.openxmlformats.org/officeDocument/2006/relationships/hyperlink" Target="consultantplus://offline/ref=B400D3604282C11DD54B234AB6A0FD753130F2AD6C0F57B9FE1F1016A214391247D2DFCD4902889AE58962DCBBCEDE3C2EB151402DDEh3m9M" TargetMode="External"/><Relationship Id="rId91" Type="http://schemas.openxmlformats.org/officeDocument/2006/relationships/hyperlink" Target="consultantplus://offline/ref=B400D3604282C11DD54B234AB6A0FD753130F2AD6C0F57B9FE1F1016A214391247D2DFCD48058193B3D372D8F29AD42329AB4F4633DE399Fh8m2M" TargetMode="External"/><Relationship Id="rId96" Type="http://schemas.openxmlformats.org/officeDocument/2006/relationships/hyperlink" Target="consultantplus://offline/ref=B400D3604282C11DD54B234AB6A0FD753130F2AD6C0F57B9FE1F1016A214391247D2DFCD4A05889AE58962DCBBCEDE3C2EB151402DDEh3m9M" TargetMode="External"/><Relationship Id="rId111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00D3604282C11DD54B234AB6A0FD753130FDA86A0B57B9FE1F1016A214391247D2DFCD48058093B4D372D8F29AD42329AB4F4633DE399Fh8m2M" TargetMode="External"/><Relationship Id="rId15" Type="http://schemas.openxmlformats.org/officeDocument/2006/relationships/hyperlink" Target="consultantplus://offline/ref=B400D3604282C11DD54B234AB6A0FD753130F2AB610857B9FE1F1016A214391247D2DFCD48048898B6D372D8F29AD42329AB4F4633DE399Fh8m2M" TargetMode="External"/><Relationship Id="rId23" Type="http://schemas.openxmlformats.org/officeDocument/2006/relationships/hyperlink" Target="consultantplus://offline/ref=B400D3604282C11DD54B234AB6A0FD753130F2AD6C0F57B9FE1F1016A214391247D2DFCD48058393B3D372D8F29AD42329AB4F4633DE399Fh8m2M" TargetMode="External"/><Relationship Id="rId28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36" Type="http://schemas.openxmlformats.org/officeDocument/2006/relationships/hyperlink" Target="consultantplus://offline/ref=B400D3604282C11DD54B234AB6A0FD753130F2AB610857B9FE1F1016A214391247D2DFCE4800849AE58962DCBBCEDE3C2EB151402DDEh3m9M" TargetMode="External"/><Relationship Id="rId49" Type="http://schemas.openxmlformats.org/officeDocument/2006/relationships/hyperlink" Target="consultantplus://offline/ref=B400D3604282C11DD54B234AB6A0FD753130F2AD6C0F57B9FE1F1016A214391247D2DFC8490D8BC5E09C7384B7C8C7222AAB4D422FhDmCM" TargetMode="External"/><Relationship Id="rId57" Type="http://schemas.openxmlformats.org/officeDocument/2006/relationships/hyperlink" Target="consultantplus://offline/ref=B400D3604282C11DD54B234AB6A0FD753130F2AB610857B9FE1F1016A214391247D2DFCE4800849AE58962DCBBCEDE3C2EB151402DDEh3m9M" TargetMode="External"/><Relationship Id="rId106" Type="http://schemas.openxmlformats.org/officeDocument/2006/relationships/hyperlink" Target="consultantplus://offline/ref=B400D3604282C11DD54B234AB6A0FD753130F2AD6C0F57B9FE1F1016A214391247D2DFCB4C0ED4C0F58D2B88B1D1D92630B74F40h2mDM" TargetMode="External"/><Relationship Id="rId114" Type="http://schemas.openxmlformats.org/officeDocument/2006/relationships/hyperlink" Target="consultantplus://offline/ref=B400D3604282C11DD54B234AB6A0FD753130F2AD6C0F57B9FE1F1016A214391255D287C149029E91B5C62489B4hCmFM" TargetMode="External"/><Relationship Id="rId119" Type="http://schemas.openxmlformats.org/officeDocument/2006/relationships/hyperlink" Target="consultantplus://offline/ref=B400D3604282C11DD54B234AB6A0FD753130F2AD6C0F57B9FE1F1016A214391247D2DFCD4A05859AE58962DCBBCEDE3C2EB151402DDEh3m9M" TargetMode="External"/><Relationship Id="rId10" Type="http://schemas.openxmlformats.org/officeDocument/2006/relationships/hyperlink" Target="consultantplus://offline/ref=B400D3604282C11DD54B234AB6A0FD753130FDA86A0B57B9FE1F1016A214391247D2DFCD48058093B7D372D8F29AD42329AB4F4633DE399Fh8m2M" TargetMode="External"/><Relationship Id="rId31" Type="http://schemas.openxmlformats.org/officeDocument/2006/relationships/hyperlink" Target="consultantplus://offline/ref=B400D3604282C11DD54B234AB6A0FD753130FDA86A0B57B9FE1F1016A214391247D2DFCD48058092B1D372D8F29AD42329AB4F4633DE399Fh8m2M" TargetMode="External"/><Relationship Id="rId44" Type="http://schemas.openxmlformats.org/officeDocument/2006/relationships/hyperlink" Target="consultantplus://offline/ref=B400D3604282C11DD54B234AB6A0FD753130F2AD6C0F57B9FE1F1016A214391247D2DFCD4A05859AE58962DCBBCEDE3C2EB151402DDEh3m9M" TargetMode="External"/><Relationship Id="rId52" Type="http://schemas.openxmlformats.org/officeDocument/2006/relationships/hyperlink" Target="consultantplus://offline/ref=B400D3604282C11DD54B234AB6A0FD753130F2AD6C0F57B9FE1F1016A214391247D2DFCD48058392B7D372D8F29AD42329AB4F4633DE399Fh8m2M" TargetMode="External"/><Relationship Id="rId60" Type="http://schemas.openxmlformats.org/officeDocument/2006/relationships/hyperlink" Target="consultantplus://offline/ref=B400D3604282C11DD54B234AB6A0FD753130F2AB6F0957B9FE1F1016A214391247D2DFCE4E07809AE58962DCBBCEDE3C2EB151402DDEh3m9M" TargetMode="External"/><Relationship Id="rId65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73" Type="http://schemas.openxmlformats.org/officeDocument/2006/relationships/hyperlink" Target="consultantplus://offline/ref=B400D3604282C11DD54B234AB6A0FD753130F2AD6C0F57B9FE1F1016A214391247D2DFCD48058395B1D372D8F29AD42329AB4F4633DE399Fh8m2M" TargetMode="External"/><Relationship Id="rId78" Type="http://schemas.openxmlformats.org/officeDocument/2006/relationships/hyperlink" Target="consultantplus://offline/ref=B400D3604282C11DD54B234AB6A0FD753130F2AB610857B9FE1F1016A214391247D2DFCE4800849AE58962DCBBCEDE3C2EB151402DDEh3m9M" TargetMode="External"/><Relationship Id="rId81" Type="http://schemas.openxmlformats.org/officeDocument/2006/relationships/hyperlink" Target="consultantplus://offline/ref=B400D3604282C11DD54B234AB6A0FD753130F2AB6F0957B9FE1F1016A214391247D2DFCE4E07809AE58962DCBBCEDE3C2EB151402DDEh3m9M" TargetMode="External"/><Relationship Id="rId86" Type="http://schemas.openxmlformats.org/officeDocument/2006/relationships/hyperlink" Target="consultantplus://offline/ref=B400D3604282C11DD54B234AB6A0FD753130F2AD6C0F57B9FE1F1016A214391247D2DFC8490D8BC5E09C7384B7C8C7222AAB4D422FhDmCM" TargetMode="External"/><Relationship Id="rId94" Type="http://schemas.openxmlformats.org/officeDocument/2006/relationships/hyperlink" Target="consultantplus://offline/ref=B400D3604282C11DD54B234AB6A0FD753130FEA1610C57B9FE1F1016A214391255D287C149029E91B5C62489B4hCmFM" TargetMode="External"/><Relationship Id="rId99" Type="http://schemas.openxmlformats.org/officeDocument/2006/relationships/hyperlink" Target="consultantplus://offline/ref=B400D3604282C11DD54B234AB6A0FD753130F2AD6C0F57B9FE1F1016A214391247D2DFC84B008BC5E09C7384B7C8C7222AAB4D422FhDmCM" TargetMode="External"/><Relationship Id="rId101" Type="http://schemas.openxmlformats.org/officeDocument/2006/relationships/hyperlink" Target="consultantplus://offline/ref=B400D3604282C11DD54B234AB6A0FD753130F2AD6C0F57B9FE1F1016A214391247D2DFCD48048393B4D372D8F29AD42329AB4F4633DE399Fh8m2M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00D3604282C11DD54B234AB6A0FD753130F2AD6C0F57B9FE1F1016A214391247D2DFC848078BC5E09C7384B7C8C7222AAB4D422FhDmCM" TargetMode="External"/><Relationship Id="rId13" Type="http://schemas.openxmlformats.org/officeDocument/2006/relationships/hyperlink" Target="consultantplus://offline/ref=B400D3604282C11DD54B234AB6A0FD753130F2AD6C0F57B9FE1F1016A214391247D2DFC8490C8BC5E09C7384B7C8C7222AAB4D422FhDmCM" TargetMode="External"/><Relationship Id="rId18" Type="http://schemas.openxmlformats.org/officeDocument/2006/relationships/hyperlink" Target="consultantplus://offline/ref=B400D3604282C11DD54B234AB6A0FD753130F2AB610857B9FE1F1016A214391247D2DFCE480D869AE58962DCBBCEDE3C2EB151402DDEh3m9M" TargetMode="External"/><Relationship Id="rId39" Type="http://schemas.openxmlformats.org/officeDocument/2006/relationships/hyperlink" Target="consultantplus://offline/ref=B400D3604282C11DD54B234AB6A0FD753130F2AB6F0957B9FE1F1016A214391247D2DFCE4E07809AE58962DCBBCEDE3C2EB151402DDEh3m9M" TargetMode="External"/><Relationship Id="rId109" Type="http://schemas.openxmlformats.org/officeDocument/2006/relationships/hyperlink" Target="consultantplus://offline/ref=B400D3604282C11DD54B234AB6A0FD753130F2AD6C0F57B9FE1F1016A214391247D2DFCD48058393B3D372D8F29AD42329AB4F4633DE399Fh8m2M" TargetMode="External"/><Relationship Id="rId34" Type="http://schemas.openxmlformats.org/officeDocument/2006/relationships/hyperlink" Target="consultantplus://offline/ref=B400D3604282C11DD54B234AB6A0FD753130F2AB6F0957B9FE1F1016A214391247D2DFC949078BC5E09C7384B7C8C7222AAB4D422FhDmCM" TargetMode="External"/><Relationship Id="rId50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55" Type="http://schemas.openxmlformats.org/officeDocument/2006/relationships/hyperlink" Target="consultantplus://offline/ref=B400D3604282C11DD54B234AB6A0FD753130F2AB6F0957B9FE1F1016A214391247D2DFC949078BC5E09C7384B7C8C7222AAB4D422FhDmCM" TargetMode="External"/><Relationship Id="rId76" Type="http://schemas.openxmlformats.org/officeDocument/2006/relationships/hyperlink" Target="consultantplus://offline/ref=B400D3604282C11DD54B234AB6A0FD753130F2AB6F0957B9FE1F1016A214391247D2DFC949078BC5E09C7384B7C8C7222AAB4D422FhDmCM" TargetMode="External"/><Relationship Id="rId97" Type="http://schemas.openxmlformats.org/officeDocument/2006/relationships/hyperlink" Target="consultantplus://offline/ref=B400D3604282C11DD54B234AB6A0FD753130F2AD6C0F57B9FE1F1016A214391247D2DFCD4902889AE58962DCBBCEDE3C2EB151402DDEh3m9M" TargetMode="External"/><Relationship Id="rId104" Type="http://schemas.openxmlformats.org/officeDocument/2006/relationships/hyperlink" Target="consultantplus://offline/ref=B400D3604282C11DD54B234AB6A0FD753130F2AD6C0F57B9FE1F1016A214391247D2DFCD48058392B7D372D8F29AD42329AB4F4633DE399Fh8m2M" TargetMode="External"/><Relationship Id="rId120" Type="http://schemas.openxmlformats.org/officeDocument/2006/relationships/hyperlink" Target="consultantplus://offline/ref=B400D3604282C11DD54B234AB6A0FD753137F3AE680F57B9FE1F1016A214391247D2DFCD48058091B8D372D8F29AD42329AB4F4633DE399Fh8m2M" TargetMode="External"/><Relationship Id="rId7" Type="http://schemas.openxmlformats.org/officeDocument/2006/relationships/hyperlink" Target="consultantplus://offline/ref=B400D3604282C11DD54B234AB6A0FD753130F2AD6C0F57B9FE1F1016A214391247D2DFC848078BC5E09C7384B7C8C7222AAB4D422FhDmCM" TargetMode="External"/><Relationship Id="rId71" Type="http://schemas.openxmlformats.org/officeDocument/2006/relationships/hyperlink" Target="consultantplus://offline/ref=B400D3604282C11DD54B234AB6A0FD753130FDA86A0B57B9FE1F1016A214391247D2DFCD48058099B5D372D8F29AD42329AB4F4633DE399Fh8m2M" TargetMode="External"/><Relationship Id="rId92" Type="http://schemas.openxmlformats.org/officeDocument/2006/relationships/hyperlink" Target="consultantplus://offline/ref=B400D3604282C11DD54B234AB6A0FD753130F2AD6C0F57B9FE1F1016A214391247D2DFCE4F028BC5E09C7384B7C8C7222AAB4D422FhDmC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400D3604282C11DD54B234AB6A0FD753130F2AD6C0F57B9FE1F1016A214391247D2DFCD4902889AE58962DCBBCEDE3C2EB151402DDEh3m9M" TargetMode="External"/><Relationship Id="rId24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40" Type="http://schemas.openxmlformats.org/officeDocument/2006/relationships/hyperlink" Target="consultantplus://offline/ref=B400D3604282C11DD54B234AB6A0FD753130F2AD6C0F57B9FE1F1016A214391247D2DFCD48058392B7D372D8F29AD42329AB4F4633DE399Fh8m2M" TargetMode="External"/><Relationship Id="rId45" Type="http://schemas.openxmlformats.org/officeDocument/2006/relationships/hyperlink" Target="consultantplus://offline/ref=B400D3604282C11DD54B234AB6A0FD753130F2AD6C0F57B9FE1F1016A214391247D2DFCD4A05859AE58962DCBBCEDE3C2EB151402DDEh3m9M" TargetMode="External"/><Relationship Id="rId66" Type="http://schemas.openxmlformats.org/officeDocument/2006/relationships/hyperlink" Target="consultantplus://offline/ref=B400D3604282C11DD54B234AB6A0FD753130F2AD6C0F57B9FE1F1016A214391247D2DFCD48058390B8D372D8F29AD42329AB4F4633DE399Fh8m2M" TargetMode="External"/><Relationship Id="rId87" Type="http://schemas.openxmlformats.org/officeDocument/2006/relationships/hyperlink" Target="consultantplus://offline/ref=B400D3604282C11DD54B234AB6A0FD753130F2AD6C0F57B9FE1F1016A214391247D2DFCD48058190B7D372D8F29AD42329AB4F4633DE399Fh8m2M" TargetMode="External"/><Relationship Id="rId110" Type="http://schemas.openxmlformats.org/officeDocument/2006/relationships/hyperlink" Target="consultantplus://offline/ref=B400D3604282C11DD54B234AB6A0FD753130F2AD6C0F57B9FE1F1016A214391255D287C149029E91B5C62489B4hCmFM" TargetMode="External"/><Relationship Id="rId115" Type="http://schemas.openxmlformats.org/officeDocument/2006/relationships/hyperlink" Target="consultantplus://offline/ref=B400D3604282C11DD54B234AB6A0FD753130F2AD6C0F57B9FE1F1016A214391247D2DFCD48048395B5D372D8F29AD42329AB4F4633DE399Fh8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10986</Words>
  <Characters>62624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2020-04-17T12:38:00Z</dcterms:created>
  <dcterms:modified xsi:type="dcterms:W3CDTF">2020-04-17T12:38:00Z</dcterms:modified>
</cp:coreProperties>
</file>